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56" w:rsidRPr="00991F1A" w:rsidRDefault="00B96E56" w:rsidP="007A0AB0">
      <w:pPr>
        <w:jc w:val="right"/>
        <w:rPr>
          <w:sz w:val="28"/>
          <w:szCs w:val="28"/>
        </w:rPr>
      </w:pPr>
      <w:r w:rsidRPr="00991F1A">
        <w:rPr>
          <w:sz w:val="28"/>
          <w:szCs w:val="28"/>
        </w:rPr>
        <w:t>Приложение 5</w:t>
      </w:r>
      <w:r w:rsidR="00A00D65" w:rsidRPr="00991F1A">
        <w:rPr>
          <w:sz w:val="28"/>
          <w:szCs w:val="28"/>
        </w:rPr>
        <w:t xml:space="preserve"> (том 1)</w:t>
      </w:r>
    </w:p>
    <w:p w:rsidR="00E70246" w:rsidRPr="00991F1A" w:rsidRDefault="00E70246" w:rsidP="00F82910">
      <w:pPr>
        <w:ind w:right="20" w:firstLine="567"/>
        <w:jc w:val="center"/>
        <w:rPr>
          <w:sz w:val="28"/>
          <w:szCs w:val="28"/>
        </w:rPr>
      </w:pPr>
    </w:p>
    <w:p w:rsidR="00E70246" w:rsidRPr="00991F1A" w:rsidRDefault="00E70246" w:rsidP="00F82910">
      <w:pPr>
        <w:ind w:right="20" w:firstLine="567"/>
        <w:jc w:val="center"/>
        <w:rPr>
          <w:sz w:val="28"/>
          <w:szCs w:val="28"/>
        </w:rPr>
      </w:pPr>
    </w:p>
    <w:p w:rsidR="00B96E56" w:rsidRPr="00991F1A" w:rsidRDefault="00B96E56" w:rsidP="00F82910">
      <w:pPr>
        <w:ind w:right="20" w:firstLine="567"/>
        <w:jc w:val="center"/>
        <w:rPr>
          <w:sz w:val="28"/>
          <w:szCs w:val="28"/>
        </w:rPr>
      </w:pPr>
      <w:r w:rsidRPr="00991F1A">
        <w:rPr>
          <w:sz w:val="28"/>
          <w:szCs w:val="28"/>
        </w:rPr>
        <w:t xml:space="preserve">Экономические и технологические показатели деятельности концессионера </w:t>
      </w:r>
    </w:p>
    <w:p w:rsidR="00B96E56" w:rsidRPr="00991F1A" w:rsidRDefault="00B96E56" w:rsidP="00F82910">
      <w:pPr>
        <w:ind w:right="20" w:firstLine="567"/>
        <w:jc w:val="center"/>
        <w:rPr>
          <w:sz w:val="28"/>
          <w:szCs w:val="28"/>
        </w:rPr>
      </w:pPr>
    </w:p>
    <w:p w:rsidR="00E70246" w:rsidRPr="00991F1A" w:rsidRDefault="00E70246" w:rsidP="00F82910">
      <w:pPr>
        <w:ind w:right="20" w:firstLine="567"/>
        <w:jc w:val="center"/>
        <w:rPr>
          <w:sz w:val="28"/>
          <w:szCs w:val="28"/>
        </w:rPr>
      </w:pPr>
    </w:p>
    <w:p w:rsidR="00E150AE" w:rsidRPr="00991F1A" w:rsidRDefault="00E150AE" w:rsidP="00E150A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991F1A">
        <w:rPr>
          <w:sz w:val="28"/>
          <w:szCs w:val="28"/>
          <w:u w:val="single"/>
        </w:rPr>
        <w:t>1. Плановые значения показателей</w:t>
      </w:r>
      <w:r w:rsidR="00E1052A" w:rsidRPr="00991F1A">
        <w:rPr>
          <w:sz w:val="28"/>
          <w:szCs w:val="28"/>
          <w:u w:val="single"/>
        </w:rPr>
        <w:t>надежности, качества, энергетической эффективности</w:t>
      </w:r>
      <w:r w:rsidRPr="00991F1A">
        <w:rPr>
          <w:sz w:val="28"/>
          <w:szCs w:val="28"/>
          <w:u w:val="single"/>
        </w:rPr>
        <w:t>.</w:t>
      </w:r>
    </w:p>
    <w:p w:rsidR="00AC1D68" w:rsidRPr="00991F1A" w:rsidRDefault="00AC1D68" w:rsidP="00E150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1D68" w:rsidRPr="00991F1A" w:rsidRDefault="007A6368" w:rsidP="00E150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91F1A">
        <w:rPr>
          <w:sz w:val="28"/>
          <w:szCs w:val="28"/>
        </w:rPr>
        <w:t>Минимально допустимые п</w:t>
      </w:r>
      <w:r w:rsidR="00AC1D68" w:rsidRPr="00991F1A">
        <w:rPr>
          <w:sz w:val="28"/>
          <w:szCs w:val="28"/>
        </w:rPr>
        <w:t xml:space="preserve">лановые значения показателей </w:t>
      </w:r>
      <w:r w:rsidRPr="00991F1A">
        <w:rPr>
          <w:sz w:val="28"/>
          <w:szCs w:val="28"/>
        </w:rPr>
        <w:t>деятельности по питьевой воде, определенные на 2016-2018гг</w:t>
      </w:r>
      <w:r w:rsidR="00AC1D68" w:rsidRPr="00991F1A">
        <w:rPr>
          <w:sz w:val="28"/>
          <w:szCs w:val="28"/>
        </w:rPr>
        <w:t>:</w:t>
      </w:r>
    </w:p>
    <w:p w:rsidR="00E150AE" w:rsidRPr="00991F1A" w:rsidRDefault="00E150AE" w:rsidP="00E150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6254"/>
        <w:gridCol w:w="1701"/>
        <w:gridCol w:w="2173"/>
        <w:gridCol w:w="2174"/>
        <w:gridCol w:w="2174"/>
      </w:tblGrid>
      <w:tr w:rsidR="00E1052A" w:rsidRPr="007A771E" w:rsidTr="00E02EE9">
        <w:tc>
          <w:tcPr>
            <w:tcW w:w="800" w:type="dxa"/>
            <w:vMerge w:val="restart"/>
            <w:shd w:val="clear" w:color="auto" w:fill="auto"/>
          </w:tcPr>
          <w:p w:rsidR="00E1052A" w:rsidRPr="007A771E" w:rsidRDefault="00E1052A" w:rsidP="00E1052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A771E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254" w:type="dxa"/>
            <w:vMerge w:val="restart"/>
            <w:shd w:val="clear" w:color="auto" w:fill="auto"/>
          </w:tcPr>
          <w:p w:rsidR="00E1052A" w:rsidRPr="007A771E" w:rsidRDefault="00E1052A" w:rsidP="00E1052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1052A" w:rsidRPr="007A771E" w:rsidRDefault="00E1052A" w:rsidP="00E1052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6521" w:type="dxa"/>
            <w:gridSpan w:val="3"/>
          </w:tcPr>
          <w:p w:rsidR="00E1052A" w:rsidRPr="007A771E" w:rsidRDefault="00E1052A" w:rsidP="00E1052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Величины показателей по годам</w:t>
            </w:r>
          </w:p>
        </w:tc>
      </w:tr>
      <w:tr w:rsidR="00E1052A" w:rsidRPr="007A771E" w:rsidTr="00E1052A">
        <w:tc>
          <w:tcPr>
            <w:tcW w:w="800" w:type="dxa"/>
            <w:vMerge/>
            <w:shd w:val="clear" w:color="auto" w:fill="auto"/>
          </w:tcPr>
          <w:p w:rsidR="00E1052A" w:rsidRPr="007A771E" w:rsidRDefault="00E1052A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254" w:type="dxa"/>
            <w:vMerge/>
            <w:shd w:val="clear" w:color="auto" w:fill="auto"/>
          </w:tcPr>
          <w:p w:rsidR="00E1052A" w:rsidRPr="007A771E" w:rsidRDefault="00E1052A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73" w:type="dxa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2016 </w:t>
            </w:r>
          </w:p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(с 01.07.2016)</w:t>
            </w:r>
          </w:p>
        </w:tc>
        <w:tc>
          <w:tcPr>
            <w:tcW w:w="2174" w:type="dxa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2017 </w:t>
            </w:r>
          </w:p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(с 01.07.2017)</w:t>
            </w:r>
          </w:p>
        </w:tc>
        <w:tc>
          <w:tcPr>
            <w:tcW w:w="2174" w:type="dxa"/>
            <w:shd w:val="clear" w:color="auto" w:fill="auto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2018 </w:t>
            </w:r>
          </w:p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(с 01.07.2018)</w:t>
            </w:r>
          </w:p>
        </w:tc>
      </w:tr>
      <w:tr w:rsidR="00AC1D68" w:rsidRPr="007A771E" w:rsidTr="00181918">
        <w:tc>
          <w:tcPr>
            <w:tcW w:w="800" w:type="dxa"/>
            <w:shd w:val="clear" w:color="auto" w:fill="auto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476" w:type="dxa"/>
            <w:gridSpan w:val="5"/>
            <w:shd w:val="clear" w:color="auto" w:fill="auto"/>
            <w:vAlign w:val="center"/>
          </w:tcPr>
          <w:p w:rsidR="00AC1D68" w:rsidRPr="007A771E" w:rsidRDefault="00AC1D68" w:rsidP="00AC1D6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sz w:val="24"/>
                <w:szCs w:val="24"/>
              </w:rPr>
              <w:t>Показатели надежности (бесперебойности) водоснабжения</w:t>
            </w:r>
          </w:p>
        </w:tc>
      </w:tr>
      <w:tr w:rsidR="00E1052A" w:rsidRPr="007A771E" w:rsidTr="00E1052A">
        <w:tc>
          <w:tcPr>
            <w:tcW w:w="800" w:type="dxa"/>
            <w:shd w:val="clear" w:color="auto" w:fill="auto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6254" w:type="dxa"/>
            <w:shd w:val="clear" w:color="auto" w:fill="auto"/>
            <w:vAlign w:val="center"/>
          </w:tcPr>
          <w:p w:rsidR="00E1052A" w:rsidRPr="007A771E" w:rsidRDefault="00E1052A" w:rsidP="00E105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 xml:space="preserve">Количество аварий в расчете на протяженность водопроводной сети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ед./</w:t>
            </w:r>
            <w:proofErr w:type="gramStart"/>
            <w:r w:rsidRPr="007A771E">
              <w:rPr>
                <w:rFonts w:eastAsia="Calibri"/>
                <w:sz w:val="24"/>
                <w:szCs w:val="24"/>
                <w:lang w:eastAsia="en-US"/>
              </w:rPr>
              <w:t>км</w:t>
            </w:r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73" w:type="dxa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2174" w:type="dxa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0,6</w:t>
            </w:r>
          </w:p>
        </w:tc>
      </w:tr>
      <w:tr w:rsidR="00E1052A" w:rsidRPr="007A771E" w:rsidTr="001C1F13">
        <w:tc>
          <w:tcPr>
            <w:tcW w:w="800" w:type="dxa"/>
            <w:shd w:val="clear" w:color="auto" w:fill="auto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476" w:type="dxa"/>
            <w:gridSpan w:val="5"/>
            <w:shd w:val="clear" w:color="auto" w:fill="auto"/>
            <w:vAlign w:val="center"/>
          </w:tcPr>
          <w:p w:rsidR="00E1052A" w:rsidRPr="007A771E" w:rsidRDefault="00E1052A" w:rsidP="00E1052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sz w:val="24"/>
                <w:szCs w:val="24"/>
              </w:rPr>
              <w:t>Показатели качества питьевой воды</w:t>
            </w:r>
          </w:p>
        </w:tc>
      </w:tr>
      <w:tr w:rsidR="00E1052A" w:rsidRPr="007A771E" w:rsidTr="00E1052A">
        <w:tc>
          <w:tcPr>
            <w:tcW w:w="800" w:type="dxa"/>
            <w:shd w:val="clear" w:color="auto" w:fill="auto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6254" w:type="dxa"/>
            <w:shd w:val="clear" w:color="auto" w:fill="auto"/>
            <w:vAlign w:val="center"/>
          </w:tcPr>
          <w:p w:rsidR="00E1052A" w:rsidRPr="007A771E" w:rsidRDefault="00E1052A" w:rsidP="00E105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Доля проб питьевой воды, не соответствующих установленным требованиям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73" w:type="dxa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2174" w:type="dxa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E1052A" w:rsidRPr="007A771E" w:rsidRDefault="00E1052A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2,0</w:t>
            </w:r>
          </w:p>
        </w:tc>
      </w:tr>
      <w:tr w:rsidR="00AC1D68" w:rsidRPr="007A771E" w:rsidTr="002D74B1">
        <w:tc>
          <w:tcPr>
            <w:tcW w:w="800" w:type="dxa"/>
            <w:shd w:val="clear" w:color="auto" w:fill="auto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4476" w:type="dxa"/>
            <w:gridSpan w:val="5"/>
            <w:shd w:val="clear" w:color="auto" w:fill="auto"/>
            <w:vAlign w:val="center"/>
          </w:tcPr>
          <w:p w:rsidR="00AC1D68" w:rsidRPr="007A771E" w:rsidRDefault="00AC1D68" w:rsidP="00AC1D6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sz w:val="24"/>
                <w:szCs w:val="24"/>
              </w:rPr>
              <w:t>Показатели энергетической эффективности работы системы водоснабжения</w:t>
            </w:r>
          </w:p>
        </w:tc>
      </w:tr>
      <w:tr w:rsidR="00AC1D68" w:rsidRPr="007A771E" w:rsidTr="00E1052A">
        <w:tc>
          <w:tcPr>
            <w:tcW w:w="800" w:type="dxa"/>
            <w:shd w:val="clear" w:color="auto" w:fill="auto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6254" w:type="dxa"/>
            <w:shd w:val="clear" w:color="auto" w:fill="auto"/>
            <w:vAlign w:val="center"/>
          </w:tcPr>
          <w:p w:rsidR="00AC1D68" w:rsidRPr="007A771E" w:rsidRDefault="00AC1D68" w:rsidP="007E37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 xml:space="preserve">Потери и неучтенные расходы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73" w:type="dxa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28,7</w:t>
            </w:r>
          </w:p>
        </w:tc>
        <w:tc>
          <w:tcPr>
            <w:tcW w:w="2174" w:type="dxa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28,7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28,7</w:t>
            </w:r>
          </w:p>
        </w:tc>
      </w:tr>
      <w:tr w:rsidR="00AC1D68" w:rsidRPr="007A771E" w:rsidTr="00E1052A">
        <w:tc>
          <w:tcPr>
            <w:tcW w:w="800" w:type="dxa"/>
            <w:shd w:val="clear" w:color="auto" w:fill="auto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6254" w:type="dxa"/>
            <w:shd w:val="clear" w:color="auto" w:fill="auto"/>
            <w:vAlign w:val="center"/>
          </w:tcPr>
          <w:p w:rsidR="00AC1D68" w:rsidRPr="007A771E" w:rsidRDefault="00AC1D68" w:rsidP="00AC1D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 xml:space="preserve">Удельный расход электрической энергии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кВтч/куб.</w:t>
            </w:r>
            <w:proofErr w:type="gramStart"/>
            <w:r w:rsidRPr="007A771E">
              <w:rPr>
                <w:rFonts w:eastAsia="Calibri"/>
                <w:sz w:val="24"/>
                <w:szCs w:val="24"/>
                <w:lang w:eastAsia="en-US"/>
              </w:rPr>
              <w:t>м</w:t>
            </w:r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73" w:type="dxa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0,021</w:t>
            </w:r>
          </w:p>
        </w:tc>
        <w:tc>
          <w:tcPr>
            <w:tcW w:w="2174" w:type="dxa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0,021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C1D68" w:rsidRPr="007A771E" w:rsidRDefault="00AC1D68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0,021</w:t>
            </w:r>
          </w:p>
        </w:tc>
      </w:tr>
    </w:tbl>
    <w:p w:rsidR="00E150AE" w:rsidRPr="00991F1A" w:rsidRDefault="00E150AE" w:rsidP="00F8291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4A7CA8" w:rsidRPr="00991F1A" w:rsidRDefault="004A7CA8" w:rsidP="00F82910">
      <w:pPr>
        <w:rPr>
          <w:rFonts w:eastAsia="Calibri"/>
          <w:sz w:val="28"/>
          <w:szCs w:val="28"/>
          <w:u w:val="single"/>
          <w:lang w:eastAsia="en-US"/>
        </w:rPr>
      </w:pPr>
      <w:r w:rsidRPr="00991F1A">
        <w:rPr>
          <w:rFonts w:eastAsia="Calibri"/>
          <w:sz w:val="28"/>
          <w:szCs w:val="28"/>
          <w:u w:val="single"/>
          <w:lang w:eastAsia="en-US"/>
        </w:rPr>
        <w:t>2. Долгосрочные параметры регулирования тарифов, не установленные в качестве критериев конкурса.</w:t>
      </w:r>
    </w:p>
    <w:p w:rsidR="004A7CA8" w:rsidRPr="00991F1A" w:rsidRDefault="004A7CA8" w:rsidP="00F82910">
      <w:pPr>
        <w:jc w:val="center"/>
        <w:rPr>
          <w:bCs/>
          <w:sz w:val="28"/>
          <w:szCs w:val="28"/>
        </w:rPr>
      </w:pPr>
    </w:p>
    <w:p w:rsidR="004A7CA8" w:rsidRPr="00991F1A" w:rsidRDefault="00E70246" w:rsidP="00F82910">
      <w:pPr>
        <w:jc w:val="both"/>
        <w:rPr>
          <w:bCs/>
          <w:sz w:val="28"/>
          <w:szCs w:val="28"/>
        </w:rPr>
      </w:pPr>
      <w:r w:rsidRPr="00991F1A">
        <w:rPr>
          <w:bCs/>
          <w:sz w:val="28"/>
          <w:szCs w:val="28"/>
        </w:rPr>
        <w:t>Значение д</w:t>
      </w:r>
      <w:r w:rsidR="004A7CA8" w:rsidRPr="00991F1A">
        <w:rPr>
          <w:bCs/>
          <w:sz w:val="28"/>
          <w:szCs w:val="28"/>
        </w:rPr>
        <w:t>олгосрочны</w:t>
      </w:r>
      <w:r w:rsidRPr="00991F1A">
        <w:rPr>
          <w:bCs/>
          <w:sz w:val="28"/>
          <w:szCs w:val="28"/>
        </w:rPr>
        <w:t>х</w:t>
      </w:r>
      <w:r w:rsidR="004A7CA8" w:rsidRPr="00991F1A">
        <w:rPr>
          <w:bCs/>
          <w:sz w:val="28"/>
          <w:szCs w:val="28"/>
        </w:rPr>
        <w:t xml:space="preserve"> параметр</w:t>
      </w:r>
      <w:r w:rsidRPr="00991F1A">
        <w:rPr>
          <w:bCs/>
          <w:sz w:val="28"/>
          <w:szCs w:val="28"/>
        </w:rPr>
        <w:t>ов</w:t>
      </w:r>
      <w:r w:rsidR="004A7CA8" w:rsidRPr="00991F1A">
        <w:rPr>
          <w:bCs/>
          <w:sz w:val="28"/>
          <w:szCs w:val="28"/>
        </w:rPr>
        <w:t xml:space="preserve"> регулирования тарифов, определ</w:t>
      </w:r>
      <w:r w:rsidRPr="00991F1A">
        <w:rPr>
          <w:bCs/>
          <w:sz w:val="28"/>
          <w:szCs w:val="28"/>
        </w:rPr>
        <w:t xml:space="preserve">енные </w:t>
      </w:r>
      <w:r w:rsidR="004A7CA8" w:rsidRPr="00991F1A">
        <w:rPr>
          <w:bCs/>
          <w:sz w:val="28"/>
          <w:szCs w:val="28"/>
        </w:rPr>
        <w:t>на 2016-2018гг. при установлении тарифов с использованием метода индексации, не установленные в качестве критериев конкурса</w:t>
      </w:r>
      <w:r w:rsidRPr="00991F1A">
        <w:rPr>
          <w:bCs/>
          <w:sz w:val="28"/>
          <w:szCs w:val="28"/>
        </w:rPr>
        <w:t>:</w:t>
      </w:r>
    </w:p>
    <w:p w:rsidR="004A7CA8" w:rsidRPr="00991F1A" w:rsidRDefault="004A7CA8" w:rsidP="00F82910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6903"/>
        <w:gridCol w:w="1276"/>
        <w:gridCol w:w="3260"/>
        <w:gridCol w:w="3261"/>
      </w:tblGrid>
      <w:tr w:rsidR="00E70246" w:rsidRPr="007A771E" w:rsidTr="007E378D">
        <w:tc>
          <w:tcPr>
            <w:tcW w:w="576" w:type="dxa"/>
            <w:vMerge w:val="restart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bCs/>
                <w:sz w:val="24"/>
                <w:szCs w:val="24"/>
              </w:rPr>
            </w:pPr>
            <w:r w:rsidRPr="007A771E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A771E">
              <w:rPr>
                <w:bCs/>
                <w:sz w:val="24"/>
                <w:szCs w:val="24"/>
              </w:rPr>
              <w:t>п</w:t>
            </w:r>
            <w:proofErr w:type="gramEnd"/>
            <w:r w:rsidRPr="007A771E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6903" w:type="dxa"/>
            <w:vMerge w:val="restart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bCs/>
                <w:sz w:val="24"/>
                <w:szCs w:val="24"/>
              </w:rPr>
            </w:pPr>
            <w:r w:rsidRPr="007A771E">
              <w:rPr>
                <w:bCs/>
                <w:sz w:val="24"/>
                <w:szCs w:val="24"/>
              </w:rPr>
              <w:t>Наименование долгосрочных параметров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bCs/>
                <w:sz w:val="24"/>
                <w:szCs w:val="24"/>
              </w:rPr>
            </w:pPr>
            <w:r w:rsidRPr="007A771E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bCs/>
                <w:sz w:val="24"/>
                <w:szCs w:val="24"/>
              </w:rPr>
            </w:pPr>
            <w:r w:rsidRPr="007A771E">
              <w:rPr>
                <w:bCs/>
                <w:sz w:val="24"/>
                <w:szCs w:val="24"/>
              </w:rPr>
              <w:t>Значение долгосрочного параметра</w:t>
            </w:r>
          </w:p>
        </w:tc>
      </w:tr>
      <w:tr w:rsidR="00E70246" w:rsidRPr="007A771E" w:rsidTr="007E378D">
        <w:tc>
          <w:tcPr>
            <w:tcW w:w="576" w:type="dxa"/>
            <w:vMerge/>
            <w:shd w:val="clear" w:color="auto" w:fill="auto"/>
          </w:tcPr>
          <w:p w:rsidR="00E70246" w:rsidRPr="007A771E" w:rsidRDefault="00E70246" w:rsidP="007E378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03" w:type="dxa"/>
            <w:vMerge/>
            <w:shd w:val="clear" w:color="auto" w:fill="auto"/>
          </w:tcPr>
          <w:p w:rsidR="00E70246" w:rsidRPr="007A771E" w:rsidRDefault="00E70246" w:rsidP="007E378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Тариф на питьевую воду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Тариф на техническую воду</w:t>
            </w:r>
          </w:p>
        </w:tc>
      </w:tr>
      <w:tr w:rsidR="00E70246" w:rsidRPr="007A771E" w:rsidTr="007E378D">
        <w:tc>
          <w:tcPr>
            <w:tcW w:w="576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E70246" w:rsidRPr="007A771E" w:rsidRDefault="00E70246" w:rsidP="007E378D">
            <w:pPr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i/>
                <w:iCs/>
                <w:sz w:val="24"/>
                <w:szCs w:val="24"/>
              </w:rPr>
            </w:pPr>
            <w:r w:rsidRPr="007A771E">
              <w:rPr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3,0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3,0</w:t>
            </w:r>
          </w:p>
        </w:tc>
      </w:tr>
    </w:tbl>
    <w:p w:rsidR="004A7CA8" w:rsidRPr="00991F1A" w:rsidRDefault="004A7CA8" w:rsidP="00F82910">
      <w:pPr>
        <w:jc w:val="center"/>
        <w:rPr>
          <w:rFonts w:eastAsia="Calibri"/>
          <w:sz w:val="28"/>
          <w:szCs w:val="28"/>
          <w:lang w:eastAsia="en-US"/>
        </w:rPr>
      </w:pPr>
    </w:p>
    <w:p w:rsidR="007A6368" w:rsidRPr="00991F1A" w:rsidRDefault="007A6368" w:rsidP="007A6368">
      <w:pPr>
        <w:rPr>
          <w:rFonts w:eastAsia="Calibri"/>
          <w:sz w:val="28"/>
          <w:szCs w:val="28"/>
          <w:u w:val="single"/>
          <w:lang w:eastAsia="en-US"/>
        </w:rPr>
      </w:pPr>
      <w:r w:rsidRPr="00991F1A">
        <w:rPr>
          <w:rFonts w:eastAsia="Calibri"/>
          <w:sz w:val="28"/>
          <w:szCs w:val="28"/>
          <w:u w:val="single"/>
          <w:lang w:eastAsia="en-US"/>
        </w:rPr>
        <w:t>3. Долгосрочные параметры регулирования тарифов, установленные в качестве критериев конкурса.</w:t>
      </w:r>
    </w:p>
    <w:p w:rsidR="007A6368" w:rsidRPr="00991F1A" w:rsidRDefault="007A6368" w:rsidP="007A6368">
      <w:pPr>
        <w:spacing w:line="276" w:lineRule="auto"/>
        <w:jc w:val="both"/>
        <w:rPr>
          <w:bCs/>
          <w:sz w:val="28"/>
          <w:szCs w:val="28"/>
        </w:rPr>
      </w:pPr>
    </w:p>
    <w:p w:rsidR="007A6368" w:rsidRPr="00991F1A" w:rsidRDefault="007A6368" w:rsidP="007A6368">
      <w:pPr>
        <w:spacing w:line="276" w:lineRule="auto"/>
        <w:jc w:val="both"/>
        <w:rPr>
          <w:bCs/>
          <w:sz w:val="28"/>
          <w:szCs w:val="28"/>
        </w:rPr>
      </w:pPr>
      <w:r w:rsidRPr="00991F1A">
        <w:rPr>
          <w:bCs/>
          <w:sz w:val="28"/>
          <w:szCs w:val="28"/>
        </w:rPr>
        <w:lastRenderedPageBreak/>
        <w:t>Значение долгосрочных параметров регулирования тарифов, определенные на 2016-2018гг. при установлении тарифов с использованием метода индексации, установленные в качестве критериев конкурса:</w:t>
      </w:r>
    </w:p>
    <w:p w:rsidR="007A6368" w:rsidRPr="00991F1A" w:rsidRDefault="007A6368" w:rsidP="007A6368">
      <w:pPr>
        <w:spacing w:line="276" w:lineRule="auto"/>
        <w:jc w:val="both"/>
        <w:rPr>
          <w:bCs/>
          <w:sz w:val="28"/>
          <w:szCs w:val="28"/>
        </w:rPr>
      </w:pPr>
    </w:p>
    <w:p w:rsidR="007A6368" w:rsidRPr="00991F1A" w:rsidRDefault="007A6368" w:rsidP="007A6368">
      <w:pPr>
        <w:spacing w:line="276" w:lineRule="auto"/>
        <w:jc w:val="both"/>
        <w:rPr>
          <w:bCs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6903"/>
        <w:gridCol w:w="1276"/>
        <w:gridCol w:w="3260"/>
        <w:gridCol w:w="3261"/>
      </w:tblGrid>
      <w:tr w:rsidR="007A6368" w:rsidRPr="007A771E" w:rsidTr="00687540">
        <w:tc>
          <w:tcPr>
            <w:tcW w:w="576" w:type="dxa"/>
            <w:vMerge w:val="restart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bCs/>
                <w:sz w:val="24"/>
                <w:szCs w:val="24"/>
              </w:rPr>
            </w:pPr>
            <w:r w:rsidRPr="007A771E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A771E">
              <w:rPr>
                <w:bCs/>
                <w:sz w:val="24"/>
                <w:szCs w:val="24"/>
              </w:rPr>
              <w:t>п</w:t>
            </w:r>
            <w:proofErr w:type="gramEnd"/>
            <w:r w:rsidRPr="007A771E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6903" w:type="dxa"/>
            <w:vMerge w:val="restart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bCs/>
                <w:sz w:val="24"/>
                <w:szCs w:val="24"/>
              </w:rPr>
            </w:pPr>
            <w:r w:rsidRPr="007A771E">
              <w:rPr>
                <w:bCs/>
                <w:sz w:val="24"/>
                <w:szCs w:val="24"/>
              </w:rPr>
              <w:t>Наименование долгосрочных параметров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bCs/>
                <w:sz w:val="24"/>
                <w:szCs w:val="24"/>
              </w:rPr>
            </w:pPr>
            <w:r w:rsidRPr="007A771E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bCs/>
                <w:sz w:val="24"/>
                <w:szCs w:val="24"/>
              </w:rPr>
            </w:pPr>
            <w:r w:rsidRPr="007A771E">
              <w:rPr>
                <w:bCs/>
                <w:sz w:val="24"/>
                <w:szCs w:val="24"/>
              </w:rPr>
              <w:t>Значение долгосрочного параметра</w:t>
            </w:r>
          </w:p>
        </w:tc>
      </w:tr>
      <w:tr w:rsidR="007A6368" w:rsidRPr="007A771E" w:rsidTr="00687540">
        <w:tc>
          <w:tcPr>
            <w:tcW w:w="576" w:type="dxa"/>
            <w:vMerge/>
            <w:shd w:val="clear" w:color="auto" w:fill="auto"/>
          </w:tcPr>
          <w:p w:rsidR="007A6368" w:rsidRPr="007A771E" w:rsidRDefault="007A6368" w:rsidP="00687540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03" w:type="dxa"/>
            <w:vMerge/>
            <w:shd w:val="clear" w:color="auto" w:fill="auto"/>
          </w:tcPr>
          <w:p w:rsidR="007A6368" w:rsidRPr="007A771E" w:rsidRDefault="007A6368" w:rsidP="00687540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Тариф на питьевую воду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Тариф на техническую воду</w:t>
            </w:r>
          </w:p>
        </w:tc>
      </w:tr>
      <w:tr w:rsidR="007A6368" w:rsidRPr="007A771E" w:rsidTr="00687540">
        <w:trPr>
          <w:trHeight w:val="189"/>
        </w:trPr>
        <w:tc>
          <w:tcPr>
            <w:tcW w:w="5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7A6368" w:rsidRPr="007A771E" w:rsidRDefault="007A6368" w:rsidP="00687540">
            <w:pPr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i/>
                <w:iCs/>
                <w:sz w:val="24"/>
                <w:szCs w:val="24"/>
              </w:rPr>
            </w:pPr>
            <w:r w:rsidRPr="007A771E">
              <w:rPr>
                <w:i/>
                <w:iCs/>
                <w:sz w:val="24"/>
                <w:szCs w:val="24"/>
              </w:rPr>
              <w:t>тыс. руб.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14 987,6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9 261,2</w:t>
            </w:r>
          </w:p>
        </w:tc>
      </w:tr>
      <w:tr w:rsidR="007A6368" w:rsidRPr="007A771E" w:rsidTr="00687540">
        <w:tc>
          <w:tcPr>
            <w:tcW w:w="5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7A6368" w:rsidRPr="007A771E" w:rsidRDefault="007A6368" w:rsidP="00687540">
            <w:pPr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Нормативный уровень прибыли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i/>
                <w:iCs/>
                <w:sz w:val="24"/>
                <w:szCs w:val="24"/>
              </w:rPr>
            </w:pPr>
            <w:r w:rsidRPr="007A771E">
              <w:rPr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0,00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0,00</w:t>
            </w:r>
          </w:p>
        </w:tc>
      </w:tr>
      <w:tr w:rsidR="007A6368" w:rsidRPr="007A771E" w:rsidTr="00687540">
        <w:tc>
          <w:tcPr>
            <w:tcW w:w="5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7A6368" w:rsidRPr="007A771E" w:rsidRDefault="007A6368" w:rsidP="00687540">
            <w:pPr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Показатели энергосбережения и энергетической эффективности: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</w:p>
        </w:tc>
      </w:tr>
      <w:tr w:rsidR="007A6368" w:rsidRPr="007A771E" w:rsidTr="00687540">
        <w:tc>
          <w:tcPr>
            <w:tcW w:w="5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7A6368" w:rsidRPr="007A771E" w:rsidRDefault="007A6368" w:rsidP="00687540">
            <w:pPr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уровень потерь воды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i/>
                <w:iCs/>
                <w:sz w:val="24"/>
                <w:szCs w:val="24"/>
              </w:rPr>
            </w:pPr>
            <w:r w:rsidRPr="007A771E">
              <w:rPr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27,8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0,0</w:t>
            </w:r>
          </w:p>
        </w:tc>
      </w:tr>
      <w:tr w:rsidR="007A6368" w:rsidRPr="007A771E" w:rsidTr="00687540">
        <w:tc>
          <w:tcPr>
            <w:tcW w:w="5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7A6368" w:rsidRPr="007A771E" w:rsidRDefault="007A6368" w:rsidP="00687540">
            <w:pPr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удельный расход электрической энергии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i/>
                <w:iCs/>
                <w:sz w:val="24"/>
                <w:szCs w:val="24"/>
              </w:rPr>
            </w:pPr>
            <w:r w:rsidRPr="007A771E">
              <w:rPr>
                <w:i/>
                <w:iCs/>
                <w:sz w:val="24"/>
                <w:szCs w:val="24"/>
              </w:rPr>
              <w:t>кВтч/м</w:t>
            </w:r>
            <w:r w:rsidRPr="007A771E">
              <w:rPr>
                <w:i/>
                <w:i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0,021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A6368" w:rsidRPr="007A771E" w:rsidRDefault="007A6368" w:rsidP="00687540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0,000</w:t>
            </w:r>
          </w:p>
        </w:tc>
      </w:tr>
    </w:tbl>
    <w:p w:rsidR="007A6368" w:rsidRPr="00991F1A" w:rsidRDefault="007A6368" w:rsidP="00E7024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E70246" w:rsidRPr="00991F1A" w:rsidRDefault="007A6368" w:rsidP="00E7024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991F1A">
        <w:rPr>
          <w:sz w:val="28"/>
          <w:szCs w:val="28"/>
          <w:u w:val="single"/>
        </w:rPr>
        <w:t>4</w:t>
      </w:r>
      <w:r w:rsidR="00E70246" w:rsidRPr="00991F1A">
        <w:rPr>
          <w:sz w:val="28"/>
          <w:szCs w:val="28"/>
          <w:u w:val="single"/>
        </w:rPr>
        <w:t>. Объем отпуска питьевой воды.</w:t>
      </w:r>
    </w:p>
    <w:p w:rsidR="00E70246" w:rsidRPr="00991F1A" w:rsidRDefault="00E70246" w:rsidP="00E70246">
      <w:pPr>
        <w:jc w:val="both"/>
        <w:rPr>
          <w:rFonts w:eastAsia="Calibri"/>
          <w:sz w:val="28"/>
          <w:szCs w:val="28"/>
          <w:lang w:eastAsia="en-US"/>
        </w:rPr>
      </w:pPr>
    </w:p>
    <w:p w:rsidR="00E70246" w:rsidRPr="00991F1A" w:rsidRDefault="00E70246" w:rsidP="00E70246">
      <w:pPr>
        <w:jc w:val="both"/>
        <w:rPr>
          <w:rFonts w:eastAsia="Calibri"/>
          <w:sz w:val="28"/>
          <w:szCs w:val="28"/>
          <w:lang w:eastAsia="en-US"/>
        </w:rPr>
      </w:pPr>
      <w:r w:rsidRPr="00991F1A">
        <w:rPr>
          <w:rFonts w:eastAsia="Calibri"/>
          <w:sz w:val="28"/>
          <w:szCs w:val="28"/>
          <w:lang w:eastAsia="en-US"/>
        </w:rPr>
        <w:t>Объем отпуска воды в году, предшествующем первому году действия концессионного соглашения, а также прогноз объема полезного отпуска воды на срок действия концессионного соглашения</w:t>
      </w:r>
      <w:r w:rsidR="00AC1D68" w:rsidRPr="00991F1A">
        <w:rPr>
          <w:rFonts w:eastAsia="Calibri"/>
          <w:sz w:val="28"/>
          <w:szCs w:val="28"/>
          <w:lang w:eastAsia="en-US"/>
        </w:rPr>
        <w:t>:</w:t>
      </w:r>
    </w:p>
    <w:p w:rsidR="00E70246" w:rsidRPr="00991F1A" w:rsidRDefault="00E70246" w:rsidP="00E70246">
      <w:pPr>
        <w:jc w:val="both"/>
        <w:rPr>
          <w:rFonts w:eastAsia="Calibri"/>
          <w:sz w:val="28"/>
          <w:szCs w:val="28"/>
          <w:lang w:eastAsia="en-US"/>
        </w:rPr>
      </w:pPr>
    </w:p>
    <w:p w:rsidR="00AC1D68" w:rsidRPr="00991F1A" w:rsidRDefault="00AC1D68" w:rsidP="00E70246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6679"/>
        <w:gridCol w:w="2599"/>
        <w:gridCol w:w="2599"/>
        <w:gridCol w:w="2599"/>
      </w:tblGrid>
      <w:tr w:rsidR="00E70246" w:rsidRPr="007A771E" w:rsidTr="00E70246">
        <w:tc>
          <w:tcPr>
            <w:tcW w:w="800" w:type="dxa"/>
            <w:vMerge w:val="restart"/>
            <w:shd w:val="clear" w:color="auto" w:fill="auto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A771E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679" w:type="dxa"/>
            <w:vMerge w:val="restart"/>
            <w:shd w:val="clear" w:color="auto" w:fill="auto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Объемы оказываемых услуг, тыс. куб. м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Годы</w:t>
            </w:r>
          </w:p>
        </w:tc>
      </w:tr>
      <w:tr w:rsidR="00E70246" w:rsidRPr="007A771E" w:rsidTr="00E70246">
        <w:tc>
          <w:tcPr>
            <w:tcW w:w="800" w:type="dxa"/>
            <w:vMerge/>
            <w:shd w:val="clear" w:color="auto" w:fill="auto"/>
          </w:tcPr>
          <w:p w:rsidR="00E70246" w:rsidRPr="007A771E" w:rsidRDefault="00E70246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679" w:type="dxa"/>
            <w:vMerge/>
            <w:shd w:val="clear" w:color="auto" w:fill="auto"/>
          </w:tcPr>
          <w:p w:rsidR="00E70246" w:rsidRPr="007A771E" w:rsidRDefault="00E70246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99" w:type="dxa"/>
            <w:shd w:val="clear" w:color="auto" w:fill="auto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599" w:type="dxa"/>
            <w:shd w:val="clear" w:color="auto" w:fill="auto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2016-2018</w:t>
            </w:r>
          </w:p>
        </w:tc>
        <w:tc>
          <w:tcPr>
            <w:tcW w:w="2599" w:type="dxa"/>
            <w:shd w:val="clear" w:color="auto" w:fill="auto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2019-2040</w:t>
            </w:r>
          </w:p>
        </w:tc>
      </w:tr>
      <w:tr w:rsidR="00E70246" w:rsidRPr="007A771E" w:rsidTr="00E70246">
        <w:tc>
          <w:tcPr>
            <w:tcW w:w="800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79" w:type="dxa"/>
            <w:shd w:val="clear" w:color="auto" w:fill="auto"/>
          </w:tcPr>
          <w:p w:rsidR="00E70246" w:rsidRPr="007A771E" w:rsidRDefault="00E70246" w:rsidP="007E378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Объемы отпуска технической воды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16 879,9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15 744,9</w:t>
            </w:r>
          </w:p>
        </w:tc>
        <w:tc>
          <w:tcPr>
            <w:tcW w:w="2599" w:type="dxa"/>
            <w:shd w:val="clear" w:color="auto" w:fill="auto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Qi=Qi</w:t>
            </w:r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-2</w:t>
            </w:r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*(1+ti)</w:t>
            </w:r>
            <w:r w:rsidRPr="007A771E">
              <w:rPr>
                <w:rFonts w:eastAsia="Calibri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</w:tr>
      <w:tr w:rsidR="00E70246" w:rsidRPr="007A771E" w:rsidTr="00E70246">
        <w:tc>
          <w:tcPr>
            <w:tcW w:w="800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79" w:type="dxa"/>
            <w:shd w:val="clear" w:color="auto" w:fill="auto"/>
          </w:tcPr>
          <w:p w:rsidR="00E70246" w:rsidRPr="007A771E" w:rsidRDefault="00E70246" w:rsidP="007E378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Объемы отпуска питьевой воды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2 849,0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2 767,1</w:t>
            </w:r>
          </w:p>
        </w:tc>
        <w:tc>
          <w:tcPr>
            <w:tcW w:w="2599" w:type="dxa"/>
            <w:shd w:val="clear" w:color="auto" w:fill="auto"/>
          </w:tcPr>
          <w:p w:rsidR="00E70246" w:rsidRPr="007A771E" w:rsidRDefault="00E70246" w:rsidP="007E378D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Qi=Qi</w:t>
            </w:r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-2</w:t>
            </w:r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*(1+ti)</w:t>
            </w:r>
            <w:r w:rsidRPr="007A771E">
              <w:rPr>
                <w:rFonts w:eastAsia="Calibri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</w:tr>
    </w:tbl>
    <w:p w:rsidR="00AC1D68" w:rsidRPr="007A771E" w:rsidRDefault="00AC1D68" w:rsidP="00E70246">
      <w:pPr>
        <w:jc w:val="both"/>
        <w:rPr>
          <w:rFonts w:eastAsia="Calibri"/>
          <w:sz w:val="24"/>
          <w:szCs w:val="24"/>
          <w:lang w:eastAsia="en-US"/>
        </w:rPr>
      </w:pPr>
    </w:p>
    <w:p w:rsidR="00E70246" w:rsidRPr="00991F1A" w:rsidRDefault="00E70246" w:rsidP="00E70246">
      <w:pPr>
        <w:jc w:val="both"/>
        <w:rPr>
          <w:rFonts w:eastAsia="Calibri"/>
          <w:sz w:val="28"/>
          <w:szCs w:val="28"/>
          <w:lang w:eastAsia="en-US"/>
        </w:rPr>
      </w:pPr>
      <w:r w:rsidRPr="00991F1A">
        <w:rPr>
          <w:rFonts w:eastAsia="Calibri"/>
          <w:sz w:val="28"/>
          <w:szCs w:val="28"/>
          <w:lang w:eastAsia="en-US"/>
        </w:rPr>
        <w:t>где:</w:t>
      </w:r>
    </w:p>
    <w:p w:rsidR="00E70246" w:rsidRPr="00991F1A" w:rsidRDefault="00E70246" w:rsidP="00E70246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991F1A">
        <w:rPr>
          <w:rFonts w:eastAsia="Calibri"/>
          <w:sz w:val="28"/>
          <w:szCs w:val="28"/>
          <w:lang w:val="en-US" w:eastAsia="en-US"/>
        </w:rPr>
        <w:t>Qi</w:t>
      </w:r>
      <w:proofErr w:type="spellEnd"/>
      <w:r w:rsidRPr="00991F1A">
        <w:rPr>
          <w:rFonts w:eastAsia="Calibri"/>
          <w:sz w:val="28"/>
          <w:szCs w:val="28"/>
          <w:lang w:eastAsia="en-US"/>
        </w:rPr>
        <w:t xml:space="preserve"> – объем воды, отпускаемый абонентам в </w:t>
      </w:r>
      <w:proofErr w:type="spellStart"/>
      <w:r w:rsidRPr="00991F1A">
        <w:rPr>
          <w:rFonts w:eastAsia="Calibri"/>
          <w:sz w:val="28"/>
          <w:szCs w:val="28"/>
          <w:lang w:val="en-US" w:eastAsia="en-US"/>
        </w:rPr>
        <w:t>i</w:t>
      </w:r>
      <w:proofErr w:type="spellEnd"/>
      <w:r w:rsidRPr="00991F1A">
        <w:rPr>
          <w:rFonts w:eastAsia="Calibri"/>
          <w:sz w:val="28"/>
          <w:szCs w:val="28"/>
          <w:lang w:eastAsia="en-US"/>
        </w:rPr>
        <w:t xml:space="preserve"> году, тыс.</w:t>
      </w:r>
      <w:proofErr w:type="gramEnd"/>
      <w:r w:rsidRPr="00991F1A">
        <w:rPr>
          <w:rFonts w:eastAsia="Calibri"/>
          <w:sz w:val="28"/>
          <w:szCs w:val="28"/>
          <w:lang w:eastAsia="en-US"/>
        </w:rPr>
        <w:t xml:space="preserve"> куб. м;</w:t>
      </w:r>
    </w:p>
    <w:p w:rsidR="00E70246" w:rsidRPr="00991F1A" w:rsidRDefault="00E70246" w:rsidP="00E70246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991F1A">
        <w:rPr>
          <w:rFonts w:eastAsia="Calibri"/>
          <w:sz w:val="28"/>
          <w:szCs w:val="28"/>
          <w:lang w:val="en-US" w:eastAsia="en-US"/>
        </w:rPr>
        <w:t>ti</w:t>
      </w:r>
      <w:proofErr w:type="spellEnd"/>
      <w:proofErr w:type="gramEnd"/>
      <w:r w:rsidRPr="00991F1A">
        <w:rPr>
          <w:rFonts w:eastAsia="Calibri"/>
          <w:sz w:val="28"/>
          <w:szCs w:val="28"/>
          <w:lang w:eastAsia="en-US"/>
        </w:rPr>
        <w:t xml:space="preserve"> – темп изменения (снижения) потребления воды.</w:t>
      </w:r>
    </w:p>
    <w:p w:rsidR="00E70246" w:rsidRPr="00991F1A" w:rsidRDefault="00E70246" w:rsidP="00E702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0246" w:rsidRPr="00991F1A" w:rsidRDefault="007A6368" w:rsidP="00E7024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991F1A">
        <w:rPr>
          <w:sz w:val="28"/>
          <w:szCs w:val="28"/>
          <w:u w:val="single"/>
        </w:rPr>
        <w:t>5</w:t>
      </w:r>
      <w:r w:rsidR="00E70246" w:rsidRPr="00991F1A">
        <w:rPr>
          <w:sz w:val="28"/>
          <w:szCs w:val="28"/>
          <w:u w:val="single"/>
        </w:rPr>
        <w:t>. Цены на энергоресурсы.</w:t>
      </w:r>
    </w:p>
    <w:p w:rsidR="00E70246" w:rsidRPr="00991F1A" w:rsidRDefault="00E70246" w:rsidP="00E7024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E70246" w:rsidRPr="00991F1A" w:rsidRDefault="00E70246" w:rsidP="00E702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91F1A">
        <w:rPr>
          <w:sz w:val="28"/>
          <w:szCs w:val="28"/>
        </w:rPr>
        <w:t>Цены на энергетические ресурсы в году, предшествующем первому году действия концессионного соглашения, а также прогноз объема полезного отпуска воды на срок действия концессионного соглашения:</w:t>
      </w:r>
    </w:p>
    <w:p w:rsidR="00E70246" w:rsidRPr="00991F1A" w:rsidRDefault="00E70246" w:rsidP="00E702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5829"/>
        <w:gridCol w:w="1729"/>
        <w:gridCol w:w="1729"/>
        <w:gridCol w:w="1730"/>
        <w:gridCol w:w="1729"/>
        <w:gridCol w:w="1730"/>
      </w:tblGrid>
      <w:tr w:rsidR="007A1D6E" w:rsidRPr="007A771E" w:rsidTr="007A1D6E">
        <w:tc>
          <w:tcPr>
            <w:tcW w:w="800" w:type="dxa"/>
            <w:vMerge w:val="restart"/>
            <w:shd w:val="clear" w:color="auto" w:fill="auto"/>
          </w:tcPr>
          <w:p w:rsidR="007A1D6E" w:rsidRPr="007A771E" w:rsidRDefault="007A1D6E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A771E">
              <w:rPr>
                <w:rFonts w:eastAsia="Calibri"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829" w:type="dxa"/>
            <w:vMerge w:val="restart"/>
            <w:shd w:val="clear" w:color="auto" w:fill="auto"/>
          </w:tcPr>
          <w:p w:rsidR="007A1D6E" w:rsidRPr="007A771E" w:rsidRDefault="007A1D6E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lastRenderedPageBreak/>
              <w:t>Цены на энергетические ресурсы (без НДС)</w:t>
            </w:r>
          </w:p>
        </w:tc>
        <w:tc>
          <w:tcPr>
            <w:tcW w:w="8647" w:type="dxa"/>
            <w:gridSpan w:val="5"/>
          </w:tcPr>
          <w:p w:rsidR="007A1D6E" w:rsidRPr="007A771E" w:rsidRDefault="007A1D6E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Годы</w:t>
            </w:r>
          </w:p>
        </w:tc>
      </w:tr>
      <w:tr w:rsidR="007A1D6E" w:rsidRPr="007A771E" w:rsidTr="007A1D6E">
        <w:tc>
          <w:tcPr>
            <w:tcW w:w="800" w:type="dxa"/>
            <w:vMerge/>
            <w:shd w:val="clear" w:color="auto" w:fill="auto"/>
          </w:tcPr>
          <w:p w:rsidR="007A1D6E" w:rsidRPr="007A771E" w:rsidRDefault="007A1D6E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29" w:type="dxa"/>
            <w:vMerge/>
            <w:shd w:val="clear" w:color="auto" w:fill="auto"/>
          </w:tcPr>
          <w:p w:rsidR="007A1D6E" w:rsidRPr="007A771E" w:rsidRDefault="007A1D6E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29" w:type="dxa"/>
            <w:shd w:val="clear" w:color="auto" w:fill="auto"/>
          </w:tcPr>
          <w:p w:rsidR="007A1D6E" w:rsidRPr="007A771E" w:rsidRDefault="007A1D6E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729" w:type="dxa"/>
          </w:tcPr>
          <w:p w:rsidR="007A1D6E" w:rsidRPr="007A771E" w:rsidRDefault="007A1D6E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730" w:type="dxa"/>
          </w:tcPr>
          <w:p w:rsidR="007A1D6E" w:rsidRPr="007A771E" w:rsidRDefault="007A1D6E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729" w:type="dxa"/>
            <w:shd w:val="clear" w:color="auto" w:fill="auto"/>
          </w:tcPr>
          <w:p w:rsidR="007A1D6E" w:rsidRPr="007A771E" w:rsidRDefault="007A1D6E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730" w:type="dxa"/>
            <w:shd w:val="clear" w:color="auto" w:fill="auto"/>
          </w:tcPr>
          <w:p w:rsidR="007A1D6E" w:rsidRPr="007A771E" w:rsidRDefault="007A1D6E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2019-2040</w:t>
            </w:r>
          </w:p>
        </w:tc>
      </w:tr>
      <w:tr w:rsidR="007A1D6E" w:rsidRPr="007A771E" w:rsidTr="007A1D6E">
        <w:tc>
          <w:tcPr>
            <w:tcW w:w="800" w:type="dxa"/>
            <w:shd w:val="clear" w:color="auto" w:fill="auto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829" w:type="dxa"/>
            <w:shd w:val="clear" w:color="auto" w:fill="auto"/>
            <w:vAlign w:val="center"/>
          </w:tcPr>
          <w:p w:rsidR="007A1D6E" w:rsidRPr="007A771E" w:rsidRDefault="007A1D6E" w:rsidP="007A1D6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На электрическую энергию в тарифе на питьевую воду, руб./кВт </w:t>
            </w:r>
            <w:proofErr w:type="gramStart"/>
            <w:r w:rsidRPr="007A771E">
              <w:rPr>
                <w:rFonts w:eastAsia="Calibri"/>
                <w:sz w:val="24"/>
                <w:szCs w:val="24"/>
                <w:lang w:eastAsia="en-US"/>
              </w:rPr>
              <w:t>ч</w:t>
            </w:r>
            <w:proofErr w:type="gramEnd"/>
          </w:p>
        </w:tc>
        <w:tc>
          <w:tcPr>
            <w:tcW w:w="1729" w:type="dxa"/>
            <w:shd w:val="clear" w:color="auto" w:fill="auto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3,964</w:t>
            </w:r>
          </w:p>
        </w:tc>
        <w:tc>
          <w:tcPr>
            <w:tcW w:w="1729" w:type="dxa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4,344</w:t>
            </w:r>
          </w:p>
        </w:tc>
        <w:tc>
          <w:tcPr>
            <w:tcW w:w="1730" w:type="dxa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4,657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4,988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A1D6E" w:rsidRPr="007A771E" w:rsidRDefault="007A1D6E" w:rsidP="007A1D6E">
            <w:pPr>
              <w:ind w:right="17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Ц</w:t>
            </w:r>
            <w:proofErr w:type="spellStart"/>
            <w:proofErr w:type="gramStart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proofErr w:type="spellEnd"/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=Ц</w:t>
            </w:r>
            <w:proofErr w:type="spellStart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proofErr w:type="spellEnd"/>
            <w:r w:rsidRPr="007A771E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-1</w:t>
            </w:r>
            <w:r w:rsidRPr="007A771E">
              <w:rPr>
                <w:rFonts w:eastAsia="Calibri"/>
                <w:sz w:val="24"/>
                <w:szCs w:val="24"/>
                <w:lang w:eastAsia="en-US"/>
              </w:rPr>
              <w:t>*ИР</w:t>
            </w:r>
            <w:proofErr w:type="spellStart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proofErr w:type="spellEnd"/>
          </w:p>
        </w:tc>
      </w:tr>
      <w:tr w:rsidR="007A1D6E" w:rsidRPr="007A771E" w:rsidTr="007A1D6E">
        <w:tc>
          <w:tcPr>
            <w:tcW w:w="800" w:type="dxa"/>
            <w:shd w:val="clear" w:color="auto" w:fill="auto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29" w:type="dxa"/>
            <w:shd w:val="clear" w:color="auto" w:fill="auto"/>
            <w:vAlign w:val="center"/>
          </w:tcPr>
          <w:p w:rsidR="007A1D6E" w:rsidRPr="007A771E" w:rsidRDefault="007A1D6E" w:rsidP="007A1D6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На холодную воду в тарифе на питьевую воду, руб./куб. м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15,32</w:t>
            </w:r>
          </w:p>
        </w:tc>
        <w:tc>
          <w:tcPr>
            <w:tcW w:w="1729" w:type="dxa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14,08</w:t>
            </w:r>
          </w:p>
        </w:tc>
        <w:tc>
          <w:tcPr>
            <w:tcW w:w="1730" w:type="dxa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15,47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A1D6E" w:rsidRPr="007A771E" w:rsidRDefault="007A1D6E" w:rsidP="007A1D6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15,80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A1D6E" w:rsidRPr="007A771E" w:rsidRDefault="007A1D6E" w:rsidP="007E378D">
            <w:pPr>
              <w:ind w:right="17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Ц</w:t>
            </w:r>
            <w:proofErr w:type="spellStart"/>
            <w:proofErr w:type="gramStart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proofErr w:type="spellEnd"/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=Ц</w:t>
            </w:r>
            <w:proofErr w:type="spellStart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proofErr w:type="spellEnd"/>
            <w:r w:rsidRPr="007A771E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-1</w:t>
            </w:r>
            <w:r w:rsidRPr="007A771E">
              <w:rPr>
                <w:rFonts w:eastAsia="Calibri"/>
                <w:sz w:val="24"/>
                <w:szCs w:val="24"/>
                <w:lang w:eastAsia="en-US"/>
              </w:rPr>
              <w:t>*ИР</w:t>
            </w:r>
            <w:proofErr w:type="spellStart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proofErr w:type="spellEnd"/>
          </w:p>
        </w:tc>
      </w:tr>
    </w:tbl>
    <w:p w:rsidR="00E70246" w:rsidRPr="007A771E" w:rsidRDefault="00E70246" w:rsidP="00E702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A7CA8" w:rsidRPr="00991F1A" w:rsidRDefault="004A7CA8" w:rsidP="007A0A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7A6368" w:rsidRPr="00991F1A" w:rsidRDefault="007A6368" w:rsidP="00AC1D68">
      <w:pPr>
        <w:widowControl w:val="0"/>
        <w:suppressAutoHyphens/>
        <w:jc w:val="both"/>
        <w:rPr>
          <w:sz w:val="28"/>
          <w:szCs w:val="28"/>
          <w:u w:val="single"/>
        </w:rPr>
      </w:pPr>
    </w:p>
    <w:p w:rsidR="00AC1D68" w:rsidRPr="00991F1A" w:rsidRDefault="007A6368" w:rsidP="00AC1D68">
      <w:pPr>
        <w:widowControl w:val="0"/>
        <w:suppressAutoHyphens/>
        <w:jc w:val="both"/>
        <w:rPr>
          <w:sz w:val="28"/>
          <w:szCs w:val="28"/>
          <w:u w:val="single"/>
        </w:rPr>
      </w:pPr>
      <w:r w:rsidRPr="00991F1A">
        <w:rPr>
          <w:sz w:val="28"/>
          <w:szCs w:val="28"/>
          <w:u w:val="single"/>
        </w:rPr>
        <w:t>6</w:t>
      </w:r>
      <w:r w:rsidR="00AC1D68" w:rsidRPr="00991F1A">
        <w:rPr>
          <w:sz w:val="28"/>
          <w:szCs w:val="28"/>
          <w:u w:val="single"/>
        </w:rPr>
        <w:t>. Потери и удельное потребление энергетических ресурсов.</w:t>
      </w:r>
    </w:p>
    <w:p w:rsidR="00AC1D68" w:rsidRPr="00991F1A" w:rsidRDefault="00AC1D68" w:rsidP="007A0A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1D68" w:rsidRPr="00991F1A" w:rsidRDefault="00AC1D68" w:rsidP="007A0A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91F1A">
        <w:rPr>
          <w:sz w:val="28"/>
          <w:szCs w:val="28"/>
        </w:rPr>
        <w:t>Потери и удельное потребление энергетических ресурсов на единицу объема отпуска воды в год, предшествующий первому году действия концессионного соглашения (по каждому используемому энергетическому ресурсу):</w:t>
      </w:r>
    </w:p>
    <w:p w:rsidR="00AC1D68" w:rsidRPr="00991F1A" w:rsidRDefault="00AC1D68" w:rsidP="007A0A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5829"/>
        <w:gridCol w:w="1701"/>
        <w:gridCol w:w="3473"/>
        <w:gridCol w:w="3473"/>
      </w:tblGrid>
      <w:tr w:rsidR="00683A9F" w:rsidRPr="007A771E" w:rsidTr="00314E3F">
        <w:tc>
          <w:tcPr>
            <w:tcW w:w="800" w:type="dxa"/>
            <w:vMerge w:val="restart"/>
            <w:shd w:val="clear" w:color="auto" w:fill="auto"/>
          </w:tcPr>
          <w:p w:rsidR="00683A9F" w:rsidRPr="007A771E" w:rsidRDefault="00683A9F" w:rsidP="00683A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A771E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829" w:type="dxa"/>
            <w:vMerge w:val="restart"/>
            <w:shd w:val="clear" w:color="auto" w:fill="auto"/>
          </w:tcPr>
          <w:p w:rsidR="00683A9F" w:rsidRPr="007A771E" w:rsidRDefault="00683A9F" w:rsidP="00683A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6946" w:type="dxa"/>
            <w:gridSpan w:val="2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Значения показателей в 2015 году</w:t>
            </w:r>
          </w:p>
        </w:tc>
      </w:tr>
      <w:tr w:rsidR="00683A9F" w:rsidRPr="007A771E" w:rsidTr="000622A2">
        <w:tc>
          <w:tcPr>
            <w:tcW w:w="800" w:type="dxa"/>
            <w:vMerge/>
            <w:shd w:val="clear" w:color="auto" w:fill="auto"/>
          </w:tcPr>
          <w:p w:rsidR="00683A9F" w:rsidRPr="007A771E" w:rsidRDefault="00683A9F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29" w:type="dxa"/>
            <w:vMerge/>
            <w:shd w:val="clear" w:color="auto" w:fill="auto"/>
          </w:tcPr>
          <w:p w:rsidR="00683A9F" w:rsidRPr="007A771E" w:rsidRDefault="00683A9F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73" w:type="dxa"/>
            <w:vAlign w:val="center"/>
          </w:tcPr>
          <w:p w:rsidR="00683A9F" w:rsidRPr="007A771E" w:rsidRDefault="00683A9F" w:rsidP="007E378D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Тариф на питьевую воду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683A9F" w:rsidRPr="007A771E" w:rsidRDefault="00683A9F" w:rsidP="007E378D">
            <w:pPr>
              <w:jc w:val="center"/>
              <w:rPr>
                <w:sz w:val="24"/>
                <w:szCs w:val="24"/>
              </w:rPr>
            </w:pPr>
            <w:r w:rsidRPr="007A771E">
              <w:rPr>
                <w:sz w:val="24"/>
                <w:szCs w:val="24"/>
              </w:rPr>
              <w:t>Тариф на техническую воду</w:t>
            </w:r>
          </w:p>
        </w:tc>
      </w:tr>
      <w:tr w:rsidR="00683A9F" w:rsidRPr="007A771E" w:rsidTr="00683A9F">
        <w:tc>
          <w:tcPr>
            <w:tcW w:w="800" w:type="dxa"/>
            <w:shd w:val="clear" w:color="auto" w:fill="auto"/>
            <w:vAlign w:val="center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29" w:type="dxa"/>
            <w:shd w:val="clear" w:color="auto" w:fill="auto"/>
          </w:tcPr>
          <w:p w:rsidR="00683A9F" w:rsidRPr="007A771E" w:rsidRDefault="00683A9F" w:rsidP="007E378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Потери воды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3473" w:type="dxa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1 2191,5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83A9F" w:rsidRPr="007A771E" w:rsidTr="00683A9F">
        <w:tc>
          <w:tcPr>
            <w:tcW w:w="800" w:type="dxa"/>
            <w:shd w:val="clear" w:color="auto" w:fill="auto"/>
            <w:vAlign w:val="center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29" w:type="dxa"/>
            <w:shd w:val="clear" w:color="auto" w:fill="auto"/>
          </w:tcPr>
          <w:p w:rsidR="00683A9F" w:rsidRPr="007A771E" w:rsidRDefault="00683A9F" w:rsidP="007E378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Удельный расход электрической энергии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кВтч/куб.</w:t>
            </w:r>
            <w:proofErr w:type="gramStart"/>
            <w:r w:rsidRPr="007A771E">
              <w:rPr>
                <w:rFonts w:eastAsia="Calibri"/>
                <w:sz w:val="24"/>
                <w:szCs w:val="24"/>
                <w:lang w:eastAsia="en-US"/>
              </w:rPr>
              <w:t>м</w:t>
            </w:r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3" w:type="dxa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0,021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</w:tbl>
    <w:p w:rsidR="00AC1D68" w:rsidRPr="00991F1A" w:rsidRDefault="00AC1D68" w:rsidP="007A0A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3D61F8" w:rsidRPr="00991F1A" w:rsidRDefault="007A6368" w:rsidP="003D61F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991F1A">
        <w:rPr>
          <w:sz w:val="28"/>
          <w:szCs w:val="28"/>
          <w:u w:val="single"/>
        </w:rPr>
        <w:t>7</w:t>
      </w:r>
      <w:r w:rsidR="003D61F8" w:rsidRPr="00991F1A">
        <w:rPr>
          <w:sz w:val="28"/>
          <w:szCs w:val="28"/>
          <w:u w:val="single"/>
        </w:rPr>
        <w:t>. Неподконтрольные расходы.</w:t>
      </w:r>
    </w:p>
    <w:p w:rsidR="003D61F8" w:rsidRPr="00991F1A" w:rsidRDefault="003D61F8" w:rsidP="003D61F8">
      <w:pPr>
        <w:jc w:val="both"/>
        <w:rPr>
          <w:sz w:val="28"/>
          <w:szCs w:val="28"/>
        </w:rPr>
      </w:pPr>
    </w:p>
    <w:p w:rsidR="003D61F8" w:rsidRPr="00991F1A" w:rsidRDefault="00ED115F" w:rsidP="003D61F8">
      <w:pPr>
        <w:numPr>
          <w:ilvl w:val="2"/>
          <w:numId w:val="0"/>
        </w:numPr>
        <w:tabs>
          <w:tab w:val="left" w:pos="851"/>
        </w:tabs>
        <w:outlineLvl w:val="2"/>
        <w:rPr>
          <w:color w:val="000000"/>
          <w:sz w:val="28"/>
          <w:szCs w:val="28"/>
        </w:rPr>
      </w:pPr>
      <w:r w:rsidRPr="00991F1A">
        <w:rPr>
          <w:color w:val="000000"/>
          <w:sz w:val="28"/>
          <w:szCs w:val="28"/>
        </w:rPr>
        <w:t>Величина неподконтрольных расходов, определенная в соответствии с Основами ценообразования в сфере водоснабжения и водоотведения, утвержденными Правительством Российской Федерации, за исключением расходов на энергетические ресурсы, арендной платы и налога на прибыль организаций:</w:t>
      </w:r>
    </w:p>
    <w:p w:rsidR="003D61F8" w:rsidRPr="00991F1A" w:rsidRDefault="003D61F8" w:rsidP="003D61F8">
      <w:pPr>
        <w:numPr>
          <w:ilvl w:val="2"/>
          <w:numId w:val="0"/>
        </w:numPr>
        <w:tabs>
          <w:tab w:val="left" w:pos="851"/>
        </w:tabs>
        <w:outlineLvl w:val="2"/>
        <w:rPr>
          <w:color w:val="000000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6679"/>
        <w:gridCol w:w="2599"/>
        <w:gridCol w:w="2599"/>
        <w:gridCol w:w="2599"/>
      </w:tblGrid>
      <w:tr w:rsidR="00F02E91" w:rsidRPr="007A771E" w:rsidTr="007E378D">
        <w:tc>
          <w:tcPr>
            <w:tcW w:w="800" w:type="dxa"/>
            <w:vMerge w:val="restart"/>
            <w:shd w:val="clear" w:color="auto" w:fill="auto"/>
          </w:tcPr>
          <w:p w:rsidR="00F02E91" w:rsidRPr="007A771E" w:rsidRDefault="00F02E91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A771E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A771E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679" w:type="dxa"/>
            <w:vMerge w:val="restart"/>
            <w:shd w:val="clear" w:color="auto" w:fill="auto"/>
          </w:tcPr>
          <w:p w:rsidR="00F02E91" w:rsidRPr="007A771E" w:rsidRDefault="00F02E91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Неподконтрольные расходы, тыс. руб.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F02E91" w:rsidRPr="007A771E" w:rsidRDefault="00F02E91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Годы</w:t>
            </w:r>
          </w:p>
        </w:tc>
      </w:tr>
      <w:tr w:rsidR="00ED115F" w:rsidRPr="007A771E" w:rsidTr="007E378D">
        <w:tc>
          <w:tcPr>
            <w:tcW w:w="800" w:type="dxa"/>
            <w:vMerge/>
            <w:shd w:val="clear" w:color="auto" w:fill="auto"/>
          </w:tcPr>
          <w:p w:rsidR="00ED115F" w:rsidRPr="007A771E" w:rsidRDefault="00ED115F" w:rsidP="00F02E9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679" w:type="dxa"/>
            <w:vMerge/>
            <w:shd w:val="clear" w:color="auto" w:fill="auto"/>
          </w:tcPr>
          <w:p w:rsidR="00ED115F" w:rsidRPr="007A771E" w:rsidRDefault="00ED115F" w:rsidP="00F02E9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99" w:type="dxa"/>
            <w:shd w:val="clear" w:color="auto" w:fill="auto"/>
          </w:tcPr>
          <w:p w:rsidR="00ED115F" w:rsidRPr="007A771E" w:rsidRDefault="00ED115F" w:rsidP="00ED115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2016 </w:t>
            </w:r>
          </w:p>
          <w:p w:rsidR="00ED115F" w:rsidRPr="007A771E" w:rsidRDefault="00ED115F" w:rsidP="00ED115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(с 01.07.2016)</w:t>
            </w:r>
          </w:p>
        </w:tc>
        <w:tc>
          <w:tcPr>
            <w:tcW w:w="2599" w:type="dxa"/>
            <w:shd w:val="clear" w:color="auto" w:fill="auto"/>
          </w:tcPr>
          <w:p w:rsidR="00ED115F" w:rsidRPr="007A771E" w:rsidRDefault="00ED115F" w:rsidP="00ED115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2017 </w:t>
            </w:r>
          </w:p>
          <w:p w:rsidR="00ED115F" w:rsidRPr="007A771E" w:rsidRDefault="00ED115F" w:rsidP="00ED115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(с 01.07.2017)</w:t>
            </w:r>
          </w:p>
        </w:tc>
        <w:tc>
          <w:tcPr>
            <w:tcW w:w="2599" w:type="dxa"/>
            <w:shd w:val="clear" w:color="auto" w:fill="auto"/>
          </w:tcPr>
          <w:p w:rsidR="00ED115F" w:rsidRPr="007A771E" w:rsidRDefault="00ED115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2018 </w:t>
            </w:r>
          </w:p>
          <w:p w:rsidR="00ED115F" w:rsidRPr="007A771E" w:rsidRDefault="00ED115F" w:rsidP="00ED115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(с 01.07.2018)</w:t>
            </w:r>
          </w:p>
        </w:tc>
      </w:tr>
      <w:tr w:rsidR="00F02E91" w:rsidRPr="007A771E" w:rsidTr="007E378D">
        <w:tc>
          <w:tcPr>
            <w:tcW w:w="800" w:type="dxa"/>
            <w:shd w:val="clear" w:color="auto" w:fill="auto"/>
            <w:vAlign w:val="center"/>
          </w:tcPr>
          <w:p w:rsidR="00F02E91" w:rsidRPr="007A771E" w:rsidRDefault="00F02E91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79" w:type="dxa"/>
            <w:shd w:val="clear" w:color="auto" w:fill="auto"/>
          </w:tcPr>
          <w:p w:rsidR="00F02E91" w:rsidRPr="007A771E" w:rsidRDefault="00F02E91" w:rsidP="00F02E9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В тарифе на техническую воду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F02E91" w:rsidRPr="007A771E" w:rsidRDefault="00ED115F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4 278,7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F02E91" w:rsidRPr="007A771E" w:rsidRDefault="00ED115F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4 895,1</w:t>
            </w:r>
          </w:p>
        </w:tc>
        <w:tc>
          <w:tcPr>
            <w:tcW w:w="2599" w:type="dxa"/>
            <w:shd w:val="clear" w:color="auto" w:fill="auto"/>
          </w:tcPr>
          <w:p w:rsidR="00F02E91" w:rsidRPr="007A771E" w:rsidRDefault="00ED115F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5 603,9</w:t>
            </w:r>
          </w:p>
        </w:tc>
      </w:tr>
      <w:tr w:rsidR="00F02E91" w:rsidRPr="007A771E" w:rsidTr="007E378D">
        <w:tc>
          <w:tcPr>
            <w:tcW w:w="800" w:type="dxa"/>
            <w:shd w:val="clear" w:color="auto" w:fill="auto"/>
            <w:vAlign w:val="center"/>
          </w:tcPr>
          <w:p w:rsidR="00F02E91" w:rsidRPr="007A771E" w:rsidRDefault="00F02E91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79" w:type="dxa"/>
            <w:shd w:val="clear" w:color="auto" w:fill="auto"/>
          </w:tcPr>
          <w:p w:rsidR="00F02E91" w:rsidRPr="007A771E" w:rsidRDefault="00F02E91" w:rsidP="00F02E9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В тарифе напитьевую воду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F02E91" w:rsidRPr="007A771E" w:rsidRDefault="00ED115F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8 352,8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F02E91" w:rsidRPr="007A771E" w:rsidRDefault="00ED115F" w:rsidP="00F02E9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5 362,8</w:t>
            </w:r>
          </w:p>
        </w:tc>
        <w:tc>
          <w:tcPr>
            <w:tcW w:w="2599" w:type="dxa"/>
            <w:shd w:val="clear" w:color="auto" w:fill="auto"/>
          </w:tcPr>
          <w:p w:rsidR="00F02E91" w:rsidRPr="007A771E" w:rsidRDefault="00ED115F" w:rsidP="00ED115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7 359,8</w:t>
            </w:r>
          </w:p>
        </w:tc>
      </w:tr>
    </w:tbl>
    <w:p w:rsidR="00AC1D68" w:rsidRPr="007A771E" w:rsidRDefault="00AC1D68" w:rsidP="00AC1D68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042F2E" w:rsidRPr="00991F1A" w:rsidRDefault="00683A9F" w:rsidP="00042F2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991F1A">
        <w:rPr>
          <w:sz w:val="28"/>
          <w:szCs w:val="28"/>
          <w:u w:val="single"/>
        </w:rPr>
        <w:t>8</w:t>
      </w:r>
      <w:r w:rsidR="00042F2E" w:rsidRPr="00991F1A">
        <w:rPr>
          <w:sz w:val="28"/>
          <w:szCs w:val="28"/>
          <w:u w:val="single"/>
        </w:rPr>
        <w:t>. Необходимая валовая выручка.</w:t>
      </w:r>
    </w:p>
    <w:p w:rsidR="00042F2E" w:rsidRPr="00991F1A" w:rsidRDefault="00042F2E" w:rsidP="00042F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F2E" w:rsidRPr="00991F1A" w:rsidRDefault="00683A9F" w:rsidP="00042F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91F1A">
        <w:rPr>
          <w:sz w:val="28"/>
          <w:szCs w:val="28"/>
        </w:rPr>
        <w:t>Предельный (максимальный) рост необходимой валовой выручки концессионера от осуществления регулируемых видов деятельности в сфере водоснабжения по отношению к каждому предыдущему году:</w:t>
      </w:r>
    </w:p>
    <w:p w:rsidR="00683A9F" w:rsidRPr="00991F1A" w:rsidRDefault="00683A9F" w:rsidP="00042F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3419"/>
        <w:gridCol w:w="1701"/>
        <w:gridCol w:w="1701"/>
        <w:gridCol w:w="1559"/>
        <w:gridCol w:w="6096"/>
      </w:tblGrid>
      <w:tr w:rsidR="00683A9F" w:rsidRPr="007A771E" w:rsidTr="00683A9F">
        <w:tc>
          <w:tcPr>
            <w:tcW w:w="800" w:type="dxa"/>
            <w:vMerge w:val="restart"/>
            <w:shd w:val="clear" w:color="auto" w:fill="auto"/>
          </w:tcPr>
          <w:p w:rsidR="00683A9F" w:rsidRPr="007A771E" w:rsidRDefault="00683A9F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19" w:type="dxa"/>
            <w:vMerge w:val="restart"/>
            <w:shd w:val="clear" w:color="auto" w:fill="auto"/>
          </w:tcPr>
          <w:p w:rsidR="00683A9F" w:rsidRPr="007A771E" w:rsidRDefault="00683A9F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57" w:type="dxa"/>
            <w:gridSpan w:val="4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Годы</w:t>
            </w:r>
          </w:p>
        </w:tc>
      </w:tr>
      <w:tr w:rsidR="00683A9F" w:rsidRPr="007A771E" w:rsidTr="005F3C1F">
        <w:tc>
          <w:tcPr>
            <w:tcW w:w="800" w:type="dxa"/>
            <w:vMerge/>
            <w:shd w:val="clear" w:color="auto" w:fill="auto"/>
          </w:tcPr>
          <w:p w:rsidR="00683A9F" w:rsidRPr="007A771E" w:rsidRDefault="00683A9F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19" w:type="dxa"/>
            <w:vMerge/>
            <w:shd w:val="clear" w:color="auto" w:fill="auto"/>
          </w:tcPr>
          <w:p w:rsidR="00683A9F" w:rsidRPr="007A771E" w:rsidRDefault="00683A9F" w:rsidP="007E378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2016 </w:t>
            </w:r>
          </w:p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(с 01.07.2016)</w:t>
            </w:r>
          </w:p>
        </w:tc>
        <w:tc>
          <w:tcPr>
            <w:tcW w:w="1701" w:type="dxa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2017 </w:t>
            </w:r>
          </w:p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(с 01.07.2017)</w:t>
            </w:r>
          </w:p>
        </w:tc>
        <w:tc>
          <w:tcPr>
            <w:tcW w:w="1559" w:type="dxa"/>
            <w:shd w:val="clear" w:color="auto" w:fill="auto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 xml:space="preserve">2018 </w:t>
            </w:r>
          </w:p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(с 01.07.2018)</w:t>
            </w:r>
          </w:p>
        </w:tc>
        <w:tc>
          <w:tcPr>
            <w:tcW w:w="6096" w:type="dxa"/>
            <w:shd w:val="clear" w:color="auto" w:fill="auto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2019-2040</w:t>
            </w:r>
          </w:p>
        </w:tc>
      </w:tr>
      <w:tr w:rsidR="00683A9F" w:rsidRPr="007A771E" w:rsidTr="005F3C1F">
        <w:tc>
          <w:tcPr>
            <w:tcW w:w="800" w:type="dxa"/>
            <w:shd w:val="clear" w:color="auto" w:fill="auto"/>
            <w:vAlign w:val="center"/>
          </w:tcPr>
          <w:p w:rsidR="00683A9F" w:rsidRPr="007A771E" w:rsidRDefault="00683A9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19" w:type="dxa"/>
            <w:shd w:val="clear" w:color="auto" w:fill="auto"/>
          </w:tcPr>
          <w:p w:rsidR="00683A9F" w:rsidRPr="007A771E" w:rsidRDefault="00683A9F" w:rsidP="007E378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В тарифе на техническую воду</w:t>
            </w:r>
          </w:p>
        </w:tc>
        <w:tc>
          <w:tcPr>
            <w:tcW w:w="1701" w:type="dxa"/>
            <w:vAlign w:val="center"/>
          </w:tcPr>
          <w:p w:rsidR="00683A9F" w:rsidRPr="007A771E" w:rsidRDefault="005F3C1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-6,9</w:t>
            </w:r>
          </w:p>
        </w:tc>
        <w:tc>
          <w:tcPr>
            <w:tcW w:w="1701" w:type="dxa"/>
            <w:vAlign w:val="center"/>
          </w:tcPr>
          <w:p w:rsidR="00683A9F" w:rsidRPr="007A771E" w:rsidRDefault="005F3C1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3A9F" w:rsidRPr="007A771E" w:rsidRDefault="005F3C1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5,9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683A9F" w:rsidRPr="007A771E" w:rsidRDefault="005F3C1F" w:rsidP="005F3C1F">
            <w:pPr>
              <w:ind w:right="17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РНВВ</w:t>
            </w:r>
            <w:proofErr w:type="spellStart"/>
            <w:proofErr w:type="gramStart"/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=(</w:t>
            </w:r>
            <w:r w:rsidRPr="007A771E">
              <w:rPr>
                <w:rFonts w:eastAsia="Calibri"/>
                <w:sz w:val="24"/>
                <w:szCs w:val="24"/>
                <w:lang w:eastAsia="en-US"/>
              </w:rPr>
              <w:t>НВВ</w:t>
            </w:r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i-1</w:t>
            </w:r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*</w:t>
            </w:r>
            <w:r w:rsidRPr="007A771E">
              <w:rPr>
                <w:rFonts w:eastAsia="Calibri"/>
                <w:sz w:val="24"/>
                <w:szCs w:val="24"/>
                <w:lang w:eastAsia="en-US"/>
              </w:rPr>
              <w:t>ИРР</w:t>
            </w:r>
            <w:proofErr w:type="spellStart"/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i</w:t>
            </w:r>
            <w:proofErr w:type="spellEnd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 xml:space="preserve">) / </w:t>
            </w:r>
            <w:r w:rsidRPr="007A771E">
              <w:rPr>
                <w:rFonts w:eastAsia="Calibri"/>
                <w:sz w:val="24"/>
                <w:szCs w:val="24"/>
                <w:lang w:eastAsia="en-US"/>
              </w:rPr>
              <w:t>НВВ</w:t>
            </w:r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i-1</w:t>
            </w:r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*100%-100%</w:t>
            </w:r>
          </w:p>
        </w:tc>
      </w:tr>
      <w:tr w:rsidR="005F3C1F" w:rsidRPr="007A771E" w:rsidTr="005F3C1F">
        <w:tc>
          <w:tcPr>
            <w:tcW w:w="800" w:type="dxa"/>
            <w:shd w:val="clear" w:color="auto" w:fill="auto"/>
            <w:vAlign w:val="center"/>
          </w:tcPr>
          <w:p w:rsidR="005F3C1F" w:rsidRPr="007A771E" w:rsidRDefault="005F3C1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19" w:type="dxa"/>
            <w:shd w:val="clear" w:color="auto" w:fill="auto"/>
          </w:tcPr>
          <w:p w:rsidR="005F3C1F" w:rsidRPr="007A771E" w:rsidRDefault="005F3C1F" w:rsidP="007E378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В тарифе напитьевую воду</w:t>
            </w:r>
          </w:p>
        </w:tc>
        <w:tc>
          <w:tcPr>
            <w:tcW w:w="1701" w:type="dxa"/>
            <w:vAlign w:val="center"/>
          </w:tcPr>
          <w:p w:rsidR="005F3C1F" w:rsidRPr="007A771E" w:rsidRDefault="005F3C1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1,4</w:t>
            </w:r>
          </w:p>
        </w:tc>
        <w:tc>
          <w:tcPr>
            <w:tcW w:w="1701" w:type="dxa"/>
            <w:vAlign w:val="center"/>
          </w:tcPr>
          <w:p w:rsidR="005F3C1F" w:rsidRPr="007A771E" w:rsidRDefault="005F3C1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3C1F" w:rsidRPr="007A771E" w:rsidRDefault="005F3C1F" w:rsidP="007E378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4,1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5F3C1F" w:rsidRPr="007A771E" w:rsidRDefault="005F3C1F" w:rsidP="007E378D">
            <w:pPr>
              <w:ind w:right="17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A771E">
              <w:rPr>
                <w:rFonts w:eastAsia="Calibri"/>
                <w:sz w:val="24"/>
                <w:szCs w:val="24"/>
                <w:lang w:eastAsia="en-US"/>
              </w:rPr>
              <w:t>РНВВ</w:t>
            </w:r>
            <w:proofErr w:type="spellStart"/>
            <w:proofErr w:type="gramStart"/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=(</w:t>
            </w:r>
            <w:r w:rsidRPr="007A771E">
              <w:rPr>
                <w:rFonts w:eastAsia="Calibri"/>
                <w:sz w:val="24"/>
                <w:szCs w:val="24"/>
                <w:lang w:eastAsia="en-US"/>
              </w:rPr>
              <w:t>НВВ</w:t>
            </w:r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i-1</w:t>
            </w:r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*</w:t>
            </w:r>
            <w:r w:rsidRPr="007A771E">
              <w:rPr>
                <w:rFonts w:eastAsia="Calibri"/>
                <w:sz w:val="24"/>
                <w:szCs w:val="24"/>
                <w:lang w:eastAsia="en-US"/>
              </w:rPr>
              <w:t>ИРР</w:t>
            </w:r>
            <w:proofErr w:type="spellStart"/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i</w:t>
            </w:r>
            <w:proofErr w:type="spellEnd"/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 xml:space="preserve">) / </w:t>
            </w:r>
            <w:r w:rsidRPr="007A771E">
              <w:rPr>
                <w:rFonts w:eastAsia="Calibri"/>
                <w:sz w:val="24"/>
                <w:szCs w:val="24"/>
                <w:lang w:eastAsia="en-US"/>
              </w:rPr>
              <w:t>НВВ</w:t>
            </w:r>
            <w:r w:rsidRPr="007A771E">
              <w:rPr>
                <w:rFonts w:eastAsia="Calibri"/>
                <w:sz w:val="24"/>
                <w:szCs w:val="24"/>
                <w:vertAlign w:val="subscript"/>
                <w:lang w:val="en-US" w:eastAsia="en-US"/>
              </w:rPr>
              <w:t>i-1</w:t>
            </w:r>
            <w:r w:rsidRPr="007A771E">
              <w:rPr>
                <w:rFonts w:eastAsia="Calibri"/>
                <w:sz w:val="24"/>
                <w:szCs w:val="24"/>
                <w:lang w:val="en-US" w:eastAsia="en-US"/>
              </w:rPr>
              <w:t>*100%-100%</w:t>
            </w:r>
          </w:p>
        </w:tc>
      </w:tr>
    </w:tbl>
    <w:p w:rsidR="00683A9F" w:rsidRPr="00991F1A" w:rsidRDefault="00683A9F" w:rsidP="00683A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C1F" w:rsidRPr="00991F1A" w:rsidRDefault="005F3C1F" w:rsidP="00683A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91F1A">
        <w:rPr>
          <w:sz w:val="28"/>
          <w:szCs w:val="28"/>
        </w:rPr>
        <w:t>где:</w:t>
      </w:r>
    </w:p>
    <w:p w:rsidR="005F3C1F" w:rsidRPr="00991F1A" w:rsidRDefault="005F3C1F" w:rsidP="00683A9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vertAlign w:val="subscript"/>
          <w:lang w:eastAsia="en-US"/>
        </w:rPr>
      </w:pPr>
      <w:r w:rsidRPr="00991F1A">
        <w:rPr>
          <w:rFonts w:eastAsia="Calibri"/>
          <w:sz w:val="28"/>
          <w:szCs w:val="28"/>
          <w:lang w:eastAsia="en-US"/>
        </w:rPr>
        <w:t>РНВВ</w:t>
      </w:r>
      <w:proofErr w:type="spellStart"/>
      <w:r w:rsidRPr="00991F1A">
        <w:rPr>
          <w:rFonts w:eastAsia="Calibri"/>
          <w:sz w:val="28"/>
          <w:szCs w:val="28"/>
          <w:vertAlign w:val="subscript"/>
          <w:lang w:val="en-US" w:eastAsia="en-US"/>
        </w:rPr>
        <w:t>i</w:t>
      </w:r>
      <w:proofErr w:type="spellEnd"/>
      <w:r w:rsidRPr="00991F1A">
        <w:rPr>
          <w:sz w:val="28"/>
          <w:szCs w:val="28"/>
        </w:rPr>
        <w:t>– рост необходимой выручки в i году</w:t>
      </w:r>
      <w:proofErr w:type="gramStart"/>
      <w:r w:rsidRPr="00991F1A">
        <w:rPr>
          <w:sz w:val="28"/>
          <w:szCs w:val="28"/>
        </w:rPr>
        <w:t>, %;</w:t>
      </w:r>
      <w:proofErr w:type="gramEnd"/>
    </w:p>
    <w:p w:rsidR="005F3C1F" w:rsidRPr="00991F1A" w:rsidRDefault="005F3C1F" w:rsidP="005F3C1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vertAlign w:val="subscript"/>
          <w:lang w:eastAsia="en-US"/>
        </w:rPr>
      </w:pPr>
      <w:r w:rsidRPr="00991F1A">
        <w:rPr>
          <w:rFonts w:eastAsia="Calibri"/>
          <w:sz w:val="28"/>
          <w:szCs w:val="28"/>
          <w:lang w:eastAsia="en-US"/>
        </w:rPr>
        <w:t>НВВ</w:t>
      </w:r>
      <w:proofErr w:type="spellStart"/>
      <w:r w:rsidRPr="00991F1A">
        <w:rPr>
          <w:rFonts w:eastAsia="Calibri"/>
          <w:sz w:val="28"/>
          <w:szCs w:val="28"/>
          <w:vertAlign w:val="subscript"/>
          <w:lang w:val="en-US" w:eastAsia="en-US"/>
        </w:rPr>
        <w:t>i</w:t>
      </w:r>
      <w:proofErr w:type="spellEnd"/>
      <w:r w:rsidRPr="00991F1A">
        <w:rPr>
          <w:rFonts w:eastAsia="Calibri"/>
          <w:sz w:val="28"/>
          <w:szCs w:val="28"/>
          <w:vertAlign w:val="subscript"/>
          <w:lang w:eastAsia="en-US"/>
        </w:rPr>
        <w:t>-1</w:t>
      </w:r>
      <w:r w:rsidRPr="00991F1A">
        <w:rPr>
          <w:sz w:val="28"/>
          <w:szCs w:val="28"/>
        </w:rPr>
        <w:t>– необходимая валовая выручка в i году, тыс. рублей;</w:t>
      </w:r>
    </w:p>
    <w:p w:rsidR="005F3C1F" w:rsidRPr="00991F1A" w:rsidRDefault="005F3C1F" w:rsidP="005F3C1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vertAlign w:val="subscript"/>
          <w:lang w:eastAsia="en-US"/>
        </w:rPr>
      </w:pPr>
      <w:r w:rsidRPr="00991F1A">
        <w:rPr>
          <w:rFonts w:eastAsia="Calibri"/>
          <w:sz w:val="28"/>
          <w:szCs w:val="28"/>
          <w:lang w:eastAsia="en-US"/>
        </w:rPr>
        <w:t>ИРР</w:t>
      </w:r>
      <w:proofErr w:type="spellStart"/>
      <w:r w:rsidRPr="00991F1A">
        <w:rPr>
          <w:rFonts w:eastAsia="Calibri"/>
          <w:sz w:val="28"/>
          <w:szCs w:val="28"/>
          <w:vertAlign w:val="subscript"/>
          <w:lang w:val="en-US" w:eastAsia="en-US"/>
        </w:rPr>
        <w:t>i</w:t>
      </w:r>
      <w:proofErr w:type="spellEnd"/>
      <w:r w:rsidRPr="00991F1A">
        <w:rPr>
          <w:sz w:val="28"/>
          <w:szCs w:val="28"/>
        </w:rPr>
        <w:t>– индекс роста расходов, учитываемых при расчете необходимой валовой выручки, определяемый параметрами прогноза социально-экономического развития Российской Федерации, разработанными Минэкономразвития Российской Федерации, в i году</w:t>
      </w:r>
      <w:proofErr w:type="gramStart"/>
      <w:r w:rsidRPr="00991F1A">
        <w:rPr>
          <w:sz w:val="28"/>
          <w:szCs w:val="28"/>
        </w:rPr>
        <w:t>, %;</w:t>
      </w:r>
      <w:proofErr w:type="gramEnd"/>
    </w:p>
    <w:p w:rsidR="00AC1D68" w:rsidRPr="00991F1A" w:rsidRDefault="005F3C1F" w:rsidP="00AC1D6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991F1A">
        <w:rPr>
          <w:sz w:val="28"/>
          <w:szCs w:val="28"/>
          <w:u w:val="single"/>
        </w:rPr>
        <w:t>9</w:t>
      </w:r>
      <w:r w:rsidR="00AC1D68" w:rsidRPr="00991F1A">
        <w:rPr>
          <w:sz w:val="28"/>
          <w:szCs w:val="28"/>
          <w:u w:val="single"/>
        </w:rPr>
        <w:t>. Метод регулирования тарифов.</w:t>
      </w:r>
    </w:p>
    <w:p w:rsidR="00AC1D68" w:rsidRPr="00991F1A" w:rsidRDefault="00AC1D68" w:rsidP="00AC1D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1D68" w:rsidRPr="00991F1A" w:rsidRDefault="00AC1D68" w:rsidP="00AC1D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91F1A">
        <w:rPr>
          <w:sz w:val="28"/>
          <w:szCs w:val="28"/>
        </w:rPr>
        <w:t>Метод регулирования тарифов – метод индексации.</w:t>
      </w:r>
    </w:p>
    <w:p w:rsidR="00683A9F" w:rsidRPr="00991F1A" w:rsidRDefault="00683A9F" w:rsidP="00683A9F">
      <w:pPr>
        <w:widowControl w:val="0"/>
        <w:suppressAutoHyphens/>
        <w:jc w:val="both"/>
        <w:rPr>
          <w:sz w:val="28"/>
          <w:szCs w:val="28"/>
          <w:u w:val="single"/>
        </w:rPr>
      </w:pPr>
    </w:p>
    <w:p w:rsidR="00683A9F" w:rsidRPr="00991F1A" w:rsidRDefault="005F3C1F" w:rsidP="00683A9F">
      <w:pPr>
        <w:widowControl w:val="0"/>
        <w:suppressAutoHyphens/>
        <w:jc w:val="both"/>
        <w:rPr>
          <w:sz w:val="28"/>
          <w:szCs w:val="28"/>
          <w:u w:val="single"/>
        </w:rPr>
      </w:pPr>
      <w:r w:rsidRPr="00991F1A">
        <w:rPr>
          <w:sz w:val="28"/>
          <w:szCs w:val="28"/>
          <w:u w:val="single"/>
        </w:rPr>
        <w:t>10</w:t>
      </w:r>
      <w:r w:rsidR="00683A9F" w:rsidRPr="00991F1A">
        <w:rPr>
          <w:sz w:val="28"/>
          <w:szCs w:val="28"/>
          <w:u w:val="single"/>
        </w:rPr>
        <w:t xml:space="preserve">. Предельный (минимальный) объем расходов, финансируемых за счет средств </w:t>
      </w:r>
      <w:proofErr w:type="spellStart"/>
      <w:r w:rsidR="00683A9F" w:rsidRPr="00991F1A">
        <w:rPr>
          <w:sz w:val="28"/>
          <w:szCs w:val="28"/>
          <w:u w:val="single"/>
        </w:rPr>
        <w:t>концедента</w:t>
      </w:r>
      <w:proofErr w:type="spellEnd"/>
      <w:r w:rsidR="00683A9F" w:rsidRPr="00991F1A">
        <w:rPr>
          <w:sz w:val="28"/>
          <w:szCs w:val="28"/>
          <w:u w:val="single"/>
        </w:rPr>
        <w:t>, на создание и (или) реконструкцию объектов концессионного соглашения.</w:t>
      </w:r>
    </w:p>
    <w:p w:rsidR="00683A9F" w:rsidRPr="00991F1A" w:rsidRDefault="00683A9F" w:rsidP="00683A9F">
      <w:pPr>
        <w:widowControl w:val="0"/>
        <w:suppressAutoHyphens/>
        <w:jc w:val="both"/>
        <w:rPr>
          <w:sz w:val="28"/>
          <w:szCs w:val="28"/>
        </w:rPr>
      </w:pPr>
    </w:p>
    <w:p w:rsidR="00683A9F" w:rsidRPr="00991F1A" w:rsidRDefault="00683A9F" w:rsidP="00683A9F">
      <w:pPr>
        <w:widowControl w:val="0"/>
        <w:suppressAutoHyphens/>
        <w:jc w:val="both"/>
        <w:rPr>
          <w:sz w:val="28"/>
          <w:szCs w:val="28"/>
        </w:rPr>
      </w:pPr>
      <w:r w:rsidRPr="00991F1A">
        <w:rPr>
          <w:sz w:val="28"/>
          <w:szCs w:val="28"/>
        </w:rPr>
        <w:t xml:space="preserve">Предельный (минимальный) размер расходов на создание и (или) реконструкцию объектов концессионного соглашения, которые предполагается осуществить концессионером, на срок действия концессионного соглашения: </w:t>
      </w:r>
      <w:r w:rsidR="00F75EC7" w:rsidRPr="00991F1A">
        <w:rPr>
          <w:sz w:val="28"/>
          <w:szCs w:val="28"/>
        </w:rPr>
        <w:t>85 202,38</w:t>
      </w:r>
      <w:bookmarkStart w:id="0" w:name="_GoBack"/>
      <w:bookmarkEnd w:id="0"/>
      <w:r w:rsidRPr="00991F1A">
        <w:rPr>
          <w:sz w:val="28"/>
          <w:szCs w:val="28"/>
        </w:rPr>
        <w:t xml:space="preserve"> тыс. рублей.</w:t>
      </w:r>
    </w:p>
    <w:p w:rsidR="00063F3E" w:rsidRPr="00991F1A" w:rsidRDefault="00063F3E" w:rsidP="0009251E">
      <w:pPr>
        <w:jc w:val="both"/>
        <w:rPr>
          <w:color w:val="FF0000"/>
          <w:sz w:val="28"/>
          <w:szCs w:val="28"/>
        </w:rPr>
      </w:pPr>
    </w:p>
    <w:sectPr w:rsidR="00063F3E" w:rsidRPr="00991F1A" w:rsidSect="00B971EB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964"/>
    <w:rsid w:val="00010AD0"/>
    <w:rsid w:val="00016414"/>
    <w:rsid w:val="00040DBC"/>
    <w:rsid w:val="00042F2E"/>
    <w:rsid w:val="000432D3"/>
    <w:rsid w:val="00063F3E"/>
    <w:rsid w:val="000660F1"/>
    <w:rsid w:val="00066DFE"/>
    <w:rsid w:val="00081581"/>
    <w:rsid w:val="0009251E"/>
    <w:rsid w:val="00095BBE"/>
    <w:rsid w:val="000C2959"/>
    <w:rsid w:val="000D732A"/>
    <w:rsid w:val="00112B6C"/>
    <w:rsid w:val="0014080F"/>
    <w:rsid w:val="00183B0C"/>
    <w:rsid w:val="00191EDE"/>
    <w:rsid w:val="002B4963"/>
    <w:rsid w:val="00307965"/>
    <w:rsid w:val="00344B23"/>
    <w:rsid w:val="003527D3"/>
    <w:rsid w:val="003C1361"/>
    <w:rsid w:val="003D61F8"/>
    <w:rsid w:val="003E71FC"/>
    <w:rsid w:val="00432D67"/>
    <w:rsid w:val="00441C6D"/>
    <w:rsid w:val="00460DB8"/>
    <w:rsid w:val="00467473"/>
    <w:rsid w:val="0048090B"/>
    <w:rsid w:val="00482254"/>
    <w:rsid w:val="004A7CA8"/>
    <w:rsid w:val="004C29EA"/>
    <w:rsid w:val="004E5057"/>
    <w:rsid w:val="005536AF"/>
    <w:rsid w:val="00562B7F"/>
    <w:rsid w:val="00565C8D"/>
    <w:rsid w:val="00566211"/>
    <w:rsid w:val="00594459"/>
    <w:rsid w:val="005D24F7"/>
    <w:rsid w:val="005F3C1F"/>
    <w:rsid w:val="00614ABC"/>
    <w:rsid w:val="00653980"/>
    <w:rsid w:val="00665396"/>
    <w:rsid w:val="00683A9F"/>
    <w:rsid w:val="006C1F17"/>
    <w:rsid w:val="007121E5"/>
    <w:rsid w:val="00716579"/>
    <w:rsid w:val="007768C1"/>
    <w:rsid w:val="007A09A0"/>
    <w:rsid w:val="007A0AB0"/>
    <w:rsid w:val="007A1D6E"/>
    <w:rsid w:val="007A6368"/>
    <w:rsid w:val="007A760F"/>
    <w:rsid w:val="007A771E"/>
    <w:rsid w:val="007C0D1A"/>
    <w:rsid w:val="007C705D"/>
    <w:rsid w:val="00807433"/>
    <w:rsid w:val="00835B1D"/>
    <w:rsid w:val="00890E2C"/>
    <w:rsid w:val="008B1927"/>
    <w:rsid w:val="008B51A0"/>
    <w:rsid w:val="008F073D"/>
    <w:rsid w:val="00991F1A"/>
    <w:rsid w:val="009B300B"/>
    <w:rsid w:val="009B7D76"/>
    <w:rsid w:val="009E29E9"/>
    <w:rsid w:val="00A00D65"/>
    <w:rsid w:val="00A2532A"/>
    <w:rsid w:val="00A40964"/>
    <w:rsid w:val="00AC1D68"/>
    <w:rsid w:val="00AE7AD1"/>
    <w:rsid w:val="00B17FE4"/>
    <w:rsid w:val="00B96E56"/>
    <w:rsid w:val="00B971EB"/>
    <w:rsid w:val="00C56F7D"/>
    <w:rsid w:val="00C60C11"/>
    <w:rsid w:val="00C81463"/>
    <w:rsid w:val="00CC043E"/>
    <w:rsid w:val="00CC5176"/>
    <w:rsid w:val="00CE3877"/>
    <w:rsid w:val="00D42111"/>
    <w:rsid w:val="00D54706"/>
    <w:rsid w:val="00DE2037"/>
    <w:rsid w:val="00DE40F0"/>
    <w:rsid w:val="00E1052A"/>
    <w:rsid w:val="00E150AE"/>
    <w:rsid w:val="00E31D70"/>
    <w:rsid w:val="00E70246"/>
    <w:rsid w:val="00E81B27"/>
    <w:rsid w:val="00EC1A02"/>
    <w:rsid w:val="00EC7634"/>
    <w:rsid w:val="00ED115F"/>
    <w:rsid w:val="00ED6B7A"/>
    <w:rsid w:val="00F02E91"/>
    <w:rsid w:val="00F22092"/>
    <w:rsid w:val="00F34F27"/>
    <w:rsid w:val="00F6061E"/>
    <w:rsid w:val="00F75EC7"/>
    <w:rsid w:val="00F80905"/>
    <w:rsid w:val="00F82910"/>
    <w:rsid w:val="00F95186"/>
    <w:rsid w:val="00FB1118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E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7">
    <w:name w:val="TableStyle7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48">
    <w:name w:val="1CStyle48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9">
    <w:name w:val="1CStyle49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32">
    <w:name w:val="1CStyle32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5">
    <w:name w:val="1CStyle45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7">
    <w:name w:val="1CStyle4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0">
    <w:name w:val="1CStyle40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1">
    <w:name w:val="1CStyle41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37">
    <w:name w:val="1CStyle37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85">
    <w:name w:val="1CStyle85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42">
    <w:name w:val="1CStyle42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91">
    <w:name w:val="1CStyle91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0">
    <w:name w:val="1CStyle90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2">
    <w:name w:val="1CStyle92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8">
    <w:name w:val="1CStyle58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87">
    <w:name w:val="1CStyle87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81">
    <w:name w:val="1CStyle81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52">
    <w:name w:val="1CStyle52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44">
    <w:name w:val="1CStyle44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88">
    <w:name w:val="1CStyle88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89">
    <w:name w:val="1CStyle89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">
    <w:name w:val="1CStyle5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39">
    <w:name w:val="1CStyle39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35">
    <w:name w:val="1CStyle35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33">
    <w:name w:val="1CStyle33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-1">
    <w:name w:val="1CStyle-1"/>
    <w:rsid w:val="00063F3E"/>
    <w:pPr>
      <w:wordWrap w:val="0"/>
      <w:spacing w:after="200" w:line="276" w:lineRule="auto"/>
    </w:pPr>
    <w:rPr>
      <w:rFonts w:eastAsiaTheme="minorEastAsia"/>
      <w:lang w:eastAsia="ru-RU"/>
    </w:rPr>
  </w:style>
  <w:style w:type="paragraph" w:customStyle="1" w:styleId="1CStyle96">
    <w:name w:val="1CStyle96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3">
    <w:name w:val="1CStyle3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lang w:eastAsia="ru-RU"/>
    </w:rPr>
  </w:style>
  <w:style w:type="paragraph" w:customStyle="1" w:styleId="1CStyle0">
    <w:name w:val="1CStyle0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lang w:eastAsia="ru-RU"/>
    </w:rPr>
  </w:style>
  <w:style w:type="paragraph" w:customStyle="1" w:styleId="1CStyle1">
    <w:name w:val="1CStyle1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lang w:eastAsia="ru-RU"/>
    </w:rPr>
  </w:style>
  <w:style w:type="paragraph" w:customStyle="1" w:styleId="1CStyle2">
    <w:name w:val="1CStyle2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lang w:eastAsia="ru-RU"/>
    </w:rPr>
  </w:style>
  <w:style w:type="paragraph" w:customStyle="1" w:styleId="1CStyle38">
    <w:name w:val="1CStyle38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2">
    <w:name w:val="1CStyle12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21">
    <w:name w:val="1CStyle21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30">
    <w:name w:val="1CStyle30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27">
    <w:name w:val="1CStyle2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6">
    <w:name w:val="1CStyle46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66">
    <w:name w:val="1CStyle66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25">
    <w:name w:val="1CStyle25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16">
    <w:name w:val="1CStyle16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14">
    <w:name w:val="1CStyle1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">
    <w:name w:val="1CStyle6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7">
    <w:name w:val="1CStyle17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1">
    <w:name w:val="1CStyle71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0">
    <w:name w:val="1CStyle70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9">
    <w:name w:val="1CStyle69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72">
    <w:name w:val="1CStyle72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">
    <w:name w:val="1CStyle7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68">
    <w:name w:val="1CStyle68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99">
    <w:name w:val="1CStyle99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97">
    <w:name w:val="1CStyle9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67">
    <w:name w:val="1CStyle6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100">
    <w:name w:val="1CStyle100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102">
    <w:name w:val="1CStyle102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98">
    <w:name w:val="1CStyle98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80">
    <w:name w:val="1CStyle80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74">
    <w:name w:val="1CStyle74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8">
    <w:name w:val="1CStyle8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34">
    <w:name w:val="1CStyle34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65">
    <w:name w:val="1CStyle65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57">
    <w:name w:val="1CStyle5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64">
    <w:name w:val="1CStyle64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62">
    <w:name w:val="1CStyle62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51">
    <w:name w:val="1CStyle51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86">
    <w:name w:val="1CStyle86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43">
    <w:name w:val="1CStyle43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3">
    <w:name w:val="1CStyle13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36">
    <w:name w:val="1CStyle36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50">
    <w:name w:val="1CStyle50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20">
    <w:name w:val="1CStyle20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22">
    <w:name w:val="1CStyle22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24">
    <w:name w:val="1CStyle24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31">
    <w:name w:val="1CStyle31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28">
    <w:name w:val="1CStyle28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56">
    <w:name w:val="1CStyle56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73">
    <w:name w:val="1CStyle73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29">
    <w:name w:val="1CStyle29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4">
    <w:name w:val="1CStyle4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76">
    <w:name w:val="1CStyle76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23">
    <w:name w:val="1CStyle23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9">
    <w:name w:val="1CStyle19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26">
    <w:name w:val="1CStyle26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75">
    <w:name w:val="1CStyle75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10">
    <w:name w:val="1CStyle10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1">
    <w:name w:val="1CStyle11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9">
    <w:name w:val="1CStyle9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5">
    <w:name w:val="1CStyle15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8">
    <w:name w:val="1CStyle18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78">
    <w:name w:val="1CStyle78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7">
    <w:name w:val="1CStyle77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9">
    <w:name w:val="1CStyle79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4">
    <w:name w:val="1CStyle9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3">
    <w:name w:val="1CStyle93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5">
    <w:name w:val="1CStyle95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9">
    <w:name w:val="1CStyle59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03">
    <w:name w:val="1CStyle103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1">
    <w:name w:val="1CStyle61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05">
    <w:name w:val="1CStyle105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83">
    <w:name w:val="1CStyle83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84">
    <w:name w:val="1CStyle8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3">
    <w:name w:val="1CStyle53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5">
    <w:name w:val="1CStyle55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82">
    <w:name w:val="1CStyle82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0">
    <w:name w:val="1CStyle60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04">
    <w:name w:val="1CStyle10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01">
    <w:name w:val="1CStyle101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4">
    <w:name w:val="1CStyle5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3">
    <w:name w:val="1CStyle63"/>
    <w:rsid w:val="00063F3E"/>
    <w:pPr>
      <w:wordWrap w:val="0"/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table" w:customStyle="1" w:styleId="TableStyle0">
    <w:name w:val="TableStyle0"/>
    <w:rsid w:val="009E29E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344B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4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44B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44B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E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7">
    <w:name w:val="TableStyle7"/>
    <w:rsid w:val="00063F3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48">
    <w:name w:val="1CStyle48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9">
    <w:name w:val="1CStyle49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32">
    <w:name w:val="1CStyle32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5">
    <w:name w:val="1CStyle45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7">
    <w:name w:val="1CStyle4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0">
    <w:name w:val="1CStyle40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1">
    <w:name w:val="1CStyle41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37">
    <w:name w:val="1CStyle37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85">
    <w:name w:val="1CStyle85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42">
    <w:name w:val="1CStyle42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91">
    <w:name w:val="1CStyle91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0">
    <w:name w:val="1CStyle90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2">
    <w:name w:val="1CStyle92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8">
    <w:name w:val="1CStyle58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87">
    <w:name w:val="1CStyle87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81">
    <w:name w:val="1CStyle81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52">
    <w:name w:val="1CStyle52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44">
    <w:name w:val="1CStyle44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88">
    <w:name w:val="1CStyle88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89">
    <w:name w:val="1CStyle89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">
    <w:name w:val="1CStyle5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39">
    <w:name w:val="1CStyle39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35">
    <w:name w:val="1CStyle35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33">
    <w:name w:val="1CStyle33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-1">
    <w:name w:val="1CStyle-1"/>
    <w:rsid w:val="00063F3E"/>
    <w:pPr>
      <w:wordWrap w:val="0"/>
      <w:spacing w:after="200" w:line="276" w:lineRule="auto"/>
    </w:pPr>
    <w:rPr>
      <w:rFonts w:eastAsiaTheme="minorEastAsia"/>
      <w:lang w:eastAsia="ru-RU"/>
    </w:rPr>
  </w:style>
  <w:style w:type="paragraph" w:customStyle="1" w:styleId="1CStyle96">
    <w:name w:val="1CStyle96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3">
    <w:name w:val="1CStyle3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lang w:eastAsia="ru-RU"/>
    </w:rPr>
  </w:style>
  <w:style w:type="paragraph" w:customStyle="1" w:styleId="1CStyle0">
    <w:name w:val="1CStyle0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lang w:eastAsia="ru-RU"/>
    </w:rPr>
  </w:style>
  <w:style w:type="paragraph" w:customStyle="1" w:styleId="1CStyle1">
    <w:name w:val="1CStyle1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lang w:eastAsia="ru-RU"/>
    </w:rPr>
  </w:style>
  <w:style w:type="paragraph" w:customStyle="1" w:styleId="1CStyle2">
    <w:name w:val="1CStyle2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lang w:eastAsia="ru-RU"/>
    </w:rPr>
  </w:style>
  <w:style w:type="paragraph" w:customStyle="1" w:styleId="1CStyle38">
    <w:name w:val="1CStyle38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2">
    <w:name w:val="1CStyle12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21">
    <w:name w:val="1CStyle21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30">
    <w:name w:val="1CStyle30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27">
    <w:name w:val="1CStyle2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46">
    <w:name w:val="1CStyle46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66">
    <w:name w:val="1CStyle66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25">
    <w:name w:val="1CStyle25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16">
    <w:name w:val="1CStyle16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14">
    <w:name w:val="1CStyle1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">
    <w:name w:val="1CStyle6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7">
    <w:name w:val="1CStyle17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1">
    <w:name w:val="1CStyle71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0">
    <w:name w:val="1CStyle70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9">
    <w:name w:val="1CStyle69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72">
    <w:name w:val="1CStyle72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">
    <w:name w:val="1CStyle7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68">
    <w:name w:val="1CStyle68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99">
    <w:name w:val="1CStyle99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97">
    <w:name w:val="1CStyle9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67">
    <w:name w:val="1CStyle6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100">
    <w:name w:val="1CStyle100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102">
    <w:name w:val="1CStyle102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98">
    <w:name w:val="1CStyle98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80">
    <w:name w:val="1CStyle80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74">
    <w:name w:val="1CStyle74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8">
    <w:name w:val="1CStyle8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34">
    <w:name w:val="1CStyle34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65">
    <w:name w:val="1CStyle65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57">
    <w:name w:val="1CStyle57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64">
    <w:name w:val="1CStyle64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62">
    <w:name w:val="1CStyle62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51">
    <w:name w:val="1CStyle51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86">
    <w:name w:val="1CStyle86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43">
    <w:name w:val="1CStyle43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3">
    <w:name w:val="1CStyle13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36">
    <w:name w:val="1CStyle36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50">
    <w:name w:val="1CStyle50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20">
    <w:name w:val="1CStyle20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22">
    <w:name w:val="1CStyle22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24">
    <w:name w:val="1CStyle24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31">
    <w:name w:val="1CStyle31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28">
    <w:name w:val="1CStyle28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56">
    <w:name w:val="1CStyle56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73">
    <w:name w:val="1CStyle73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29">
    <w:name w:val="1CStyle29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4">
    <w:name w:val="1CStyle4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76">
    <w:name w:val="1CStyle76"/>
    <w:rsid w:val="00063F3E"/>
    <w:pPr>
      <w:spacing w:after="200" w:line="276" w:lineRule="auto"/>
      <w:jc w:val="center"/>
    </w:pPr>
    <w:rPr>
      <w:rFonts w:ascii="Arial" w:eastAsiaTheme="minorEastAsia" w:hAnsi="Arial"/>
      <w:sz w:val="18"/>
      <w:lang w:eastAsia="ru-RU"/>
    </w:rPr>
  </w:style>
  <w:style w:type="paragraph" w:customStyle="1" w:styleId="1CStyle23">
    <w:name w:val="1CStyle23"/>
    <w:rsid w:val="00063F3E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9">
    <w:name w:val="1CStyle19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26">
    <w:name w:val="1CStyle26"/>
    <w:rsid w:val="00063F3E"/>
    <w:pPr>
      <w:spacing w:after="200" w:line="276" w:lineRule="auto"/>
    </w:pPr>
    <w:rPr>
      <w:rFonts w:ascii="Arial" w:eastAsiaTheme="minorEastAsia" w:hAnsi="Arial"/>
      <w:b/>
      <w:sz w:val="18"/>
      <w:lang w:eastAsia="ru-RU"/>
    </w:rPr>
  </w:style>
  <w:style w:type="paragraph" w:customStyle="1" w:styleId="1CStyle75">
    <w:name w:val="1CStyle75"/>
    <w:rsid w:val="00063F3E"/>
    <w:pPr>
      <w:spacing w:after="200" w:line="276" w:lineRule="auto"/>
    </w:pPr>
    <w:rPr>
      <w:rFonts w:ascii="Arial" w:eastAsiaTheme="minorEastAsia" w:hAnsi="Arial"/>
      <w:sz w:val="18"/>
      <w:lang w:eastAsia="ru-RU"/>
    </w:rPr>
  </w:style>
  <w:style w:type="paragraph" w:customStyle="1" w:styleId="1CStyle10">
    <w:name w:val="1CStyle10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1">
    <w:name w:val="1CStyle11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9">
    <w:name w:val="1CStyle9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5">
    <w:name w:val="1CStyle15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8">
    <w:name w:val="1CStyle18"/>
    <w:rsid w:val="00063F3E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78">
    <w:name w:val="1CStyle78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7">
    <w:name w:val="1CStyle77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79">
    <w:name w:val="1CStyle79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4">
    <w:name w:val="1CStyle9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3">
    <w:name w:val="1CStyle93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95">
    <w:name w:val="1CStyle95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9">
    <w:name w:val="1CStyle59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03">
    <w:name w:val="1CStyle103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1">
    <w:name w:val="1CStyle61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05">
    <w:name w:val="1CStyle105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83">
    <w:name w:val="1CStyle83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84">
    <w:name w:val="1CStyle8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3">
    <w:name w:val="1CStyle53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5">
    <w:name w:val="1CStyle55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82">
    <w:name w:val="1CStyle82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0">
    <w:name w:val="1CStyle60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04">
    <w:name w:val="1CStyle10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101">
    <w:name w:val="1CStyle101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54">
    <w:name w:val="1CStyle54"/>
    <w:rsid w:val="00063F3E"/>
    <w:pPr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paragraph" w:customStyle="1" w:styleId="1CStyle63">
    <w:name w:val="1CStyle63"/>
    <w:rsid w:val="00063F3E"/>
    <w:pPr>
      <w:wordWrap w:val="0"/>
      <w:spacing w:after="200" w:line="276" w:lineRule="auto"/>
      <w:jc w:val="right"/>
    </w:pPr>
    <w:rPr>
      <w:rFonts w:ascii="Arial" w:eastAsiaTheme="minorEastAsia" w:hAnsi="Arial"/>
      <w:sz w:val="18"/>
      <w:lang w:eastAsia="ru-RU"/>
    </w:rPr>
  </w:style>
  <w:style w:type="table" w:customStyle="1" w:styleId="TableStyle0">
    <w:name w:val="TableStyle0"/>
    <w:rsid w:val="009E29E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344B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4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44B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44B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36521-734D-4ABB-8AF6-6D6DDD66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Келлер Анна Сергеевна</dc:creator>
  <cp:keywords/>
  <dc:description/>
  <cp:lastModifiedBy>user</cp:lastModifiedBy>
  <cp:revision>47</cp:revision>
  <dcterms:created xsi:type="dcterms:W3CDTF">2014-11-29T08:05:00Z</dcterms:created>
  <dcterms:modified xsi:type="dcterms:W3CDTF">2015-12-25T08:40:00Z</dcterms:modified>
</cp:coreProperties>
</file>